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622A" w:rsidRDefault="00F0622A"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F0622A" w:rsidRPr="00BF0354" w:rsidRDefault="00F0622A"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F0622A" w:rsidRDefault="00F0622A"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F0622A" w:rsidRPr="00BF0354" w:rsidRDefault="00F0622A"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622A" w:rsidRDefault="00F0622A" w:rsidP="00BF7EB9">
                            <w:pPr>
                              <w:pStyle w:val="Untertitel"/>
                              <w:rPr>
                                <w:b/>
                              </w:rPr>
                            </w:pPr>
                            <w:r>
                              <w:rPr>
                                <w:b/>
                              </w:rPr>
                              <w:t>MSE - Masterthesis</w:t>
                            </w:r>
                          </w:p>
                          <w:p w:rsidR="00F0622A" w:rsidRPr="00BF0354" w:rsidRDefault="00F0622A" w:rsidP="00BF7EB9">
                            <w:pPr>
                              <w:pStyle w:val="Untertitel"/>
                            </w:pPr>
                            <w:r w:rsidRPr="00BF0354">
                              <w:t>im Studiengang</w:t>
                            </w:r>
                            <w:r w:rsidRPr="00BF0354">
                              <w:br/>
                            </w:r>
                            <w:r>
                              <w:t>Elektro- und Informationstechnik</w:t>
                            </w:r>
                          </w:p>
                          <w:p w:rsidR="00F0622A" w:rsidRDefault="00F0622A" w:rsidP="005D26BD">
                            <w:pPr>
                              <w:pStyle w:val="Untertitel"/>
                            </w:pPr>
                            <w:r>
                              <w:t>vorgelegt von</w:t>
                            </w:r>
                          </w:p>
                          <w:p w:rsidR="00F0622A" w:rsidRDefault="00F0622A" w:rsidP="00BA7590">
                            <w:pPr>
                              <w:pStyle w:val="Untertitel"/>
                            </w:pPr>
                            <w:r>
                              <w:rPr>
                                <w:b/>
                              </w:rPr>
                              <w:t>Attila Horvath</w:t>
                            </w:r>
                            <w:r>
                              <w:rPr>
                                <w:b/>
                              </w:rPr>
                              <w:br/>
                            </w:r>
                          </w:p>
                          <w:p w:rsidR="00F0622A" w:rsidRPr="00BA7590" w:rsidRDefault="00F0622A"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F0622A" w:rsidRDefault="00F0622A" w:rsidP="00BF7EB9">
                      <w:pPr>
                        <w:pStyle w:val="Untertitel"/>
                        <w:rPr>
                          <w:b/>
                        </w:rPr>
                      </w:pPr>
                      <w:r>
                        <w:rPr>
                          <w:b/>
                        </w:rPr>
                        <w:t>MSE - Masterthesis</w:t>
                      </w:r>
                    </w:p>
                    <w:p w:rsidR="00F0622A" w:rsidRPr="00BF0354" w:rsidRDefault="00F0622A" w:rsidP="00BF7EB9">
                      <w:pPr>
                        <w:pStyle w:val="Untertitel"/>
                      </w:pPr>
                      <w:r w:rsidRPr="00BF0354">
                        <w:t>im Studiengang</w:t>
                      </w:r>
                      <w:r w:rsidRPr="00BF0354">
                        <w:br/>
                      </w:r>
                      <w:r>
                        <w:t>Elektro- und Informationstechnik</w:t>
                      </w:r>
                    </w:p>
                    <w:p w:rsidR="00F0622A" w:rsidRDefault="00F0622A" w:rsidP="005D26BD">
                      <w:pPr>
                        <w:pStyle w:val="Untertitel"/>
                      </w:pPr>
                      <w:r>
                        <w:t>vorgelegt von</w:t>
                      </w:r>
                    </w:p>
                    <w:p w:rsidR="00F0622A" w:rsidRDefault="00F0622A" w:rsidP="00BA7590">
                      <w:pPr>
                        <w:pStyle w:val="Untertitel"/>
                      </w:pPr>
                      <w:r>
                        <w:rPr>
                          <w:b/>
                        </w:rPr>
                        <w:t>Attila Horvath</w:t>
                      </w:r>
                      <w:r>
                        <w:rPr>
                          <w:b/>
                        </w:rPr>
                        <w:br/>
                      </w:r>
                    </w:p>
                    <w:p w:rsidR="00F0622A" w:rsidRPr="00BA7590" w:rsidRDefault="00F0622A"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622A" w:rsidRPr="00BF0354" w:rsidRDefault="00F0622A"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F0622A" w:rsidRPr="00BF0354" w:rsidRDefault="00F0622A"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Toc535213831"/>
      <w:bookmarkStart w:id="2" w:name="_Ref491742389"/>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213832"/>
      <w:r>
        <w:lastRenderedPageBreak/>
        <w:t>Kurzfassung</w:t>
      </w:r>
      <w:bookmarkEnd w:id="2"/>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213833"/>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6" w:name="_Toc535213834"/>
      <w:r>
        <w:lastRenderedPageBreak/>
        <w:t>Inhaltsverzeichnis</w:t>
      </w:r>
      <w:bookmarkEnd w:id="6"/>
    </w:p>
    <w:p w:rsidR="007E0726"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E0726">
        <w:t>Ehrenwörtliche Erklärung</w:t>
      </w:r>
      <w:r w:rsidR="007E0726">
        <w:tab/>
      </w:r>
      <w:r w:rsidR="007E0726">
        <w:fldChar w:fldCharType="begin"/>
      </w:r>
      <w:r w:rsidR="007E0726">
        <w:instrText xml:space="preserve"> PAGEREF _Toc535213831 \h </w:instrText>
      </w:r>
      <w:r w:rsidR="007E0726">
        <w:fldChar w:fldCharType="separate"/>
      </w:r>
      <w:r w:rsidR="007E0726">
        <w:t>2</w:t>
      </w:r>
      <w:r w:rsidR="007E0726">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_Toc535213832 \h </w:instrText>
      </w:r>
      <w:r>
        <w:fldChar w:fldCharType="separate"/>
      </w:r>
      <w:r>
        <w:t>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Abstract</w:t>
      </w:r>
      <w:r>
        <w:tab/>
      </w:r>
      <w:r>
        <w:fldChar w:fldCharType="begin"/>
      </w:r>
      <w:r>
        <w:instrText xml:space="preserve"> PAGEREF _Toc535213833 \h </w:instrText>
      </w:r>
      <w:r>
        <w:fldChar w:fldCharType="separate"/>
      </w:r>
      <w:r>
        <w:t>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_Toc535213834 \h </w:instrText>
      </w:r>
      <w:r>
        <w:fldChar w:fldCharType="separate"/>
      </w:r>
      <w:r>
        <w:t>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_Toc535213835 \h </w:instrText>
      </w:r>
      <w:r>
        <w:fldChar w:fldCharType="separate"/>
      </w:r>
      <w:r>
        <w:t>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_Toc535213836 \h </w:instrText>
      </w:r>
      <w:r>
        <w:fldChar w:fldCharType="separate"/>
      </w:r>
      <w:r>
        <w:t>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_Toc535213837 \h </w:instrText>
      </w:r>
      <w:r>
        <w:fldChar w:fldCharType="separate"/>
      </w:r>
      <w:r>
        <w:t>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_Toc535213838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_Toc535213839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_Toc535213840 \h </w:instrText>
      </w:r>
      <w:r>
        <w:fldChar w:fldCharType="separate"/>
      </w:r>
      <w:r>
        <w:t>11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_Toc535213841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_Toc535213842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_Toc535213843 \h </w:instrText>
      </w:r>
      <w:r>
        <w:fldChar w:fldCharType="separate"/>
      </w:r>
      <w:r>
        <w:t>13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_Toc535213844 \h </w:instrText>
      </w:r>
      <w:r>
        <w:fldChar w:fldCharType="separate"/>
      </w:r>
      <w:r>
        <w:t>14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_Toc535213845 \h </w:instrText>
      </w:r>
      <w:r>
        <w:fldChar w:fldCharType="separate"/>
      </w:r>
      <w:r>
        <w:t>15</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_Toc535213846 \h </w:instrText>
      </w:r>
      <w:r>
        <w:fldChar w:fldCharType="separate"/>
      </w:r>
      <w:r>
        <w:t>16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_Toc535213847 \h </w:instrText>
      </w:r>
      <w:r>
        <w:fldChar w:fldCharType="separate"/>
      </w:r>
      <w:r>
        <w:t>17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_Toc535213848 \h </w:instrText>
      </w:r>
      <w:r>
        <w:fldChar w:fldCharType="separate"/>
      </w:r>
      <w:r>
        <w:t>18</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_Toc535213849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_Toc535213850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916888">
        <w:rPr>
          <w:iCs/>
        </w:rPr>
        <w:t>zirkumsolare</w:t>
      </w:r>
      <w:r>
        <w:t xml:space="preserve"> Sonnenstrahlung</w:t>
      </w:r>
      <w:r>
        <w:tab/>
      </w:r>
      <w:r>
        <w:fldChar w:fldCharType="begin"/>
      </w:r>
      <w:r>
        <w:instrText xml:space="preserve"> PAGEREF _Toc535213851 \h </w:instrText>
      </w:r>
      <w:r>
        <w:fldChar w:fldCharType="separate"/>
      </w:r>
      <w:r>
        <w:t>19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_Toc535213852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_Toc535213853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rsidRPr="000D763C">
        <w:rPr>
          <w:lang w:val="de-CH"/>
        </w:rPr>
        <w:t>3.3.2</w:t>
      </w:r>
      <w:r>
        <w:rPr>
          <w:rFonts w:asciiTheme="minorHAnsi" w:eastAsiaTheme="minorEastAsia" w:hAnsiTheme="minorHAnsi" w:cstheme="minorBidi"/>
          <w:sz w:val="22"/>
          <w:szCs w:val="22"/>
          <w:lang w:val="de-CH" w:eastAsia="de-CH"/>
        </w:rPr>
        <w:tab/>
      </w:r>
      <w:r w:rsidRPr="000D763C">
        <w:rPr>
          <w:lang w:val="de-CH"/>
        </w:rPr>
        <w:t>Pyrheliometer</w:t>
      </w:r>
      <w:r>
        <w:tab/>
      </w:r>
      <w:r>
        <w:fldChar w:fldCharType="begin"/>
      </w:r>
      <w:r>
        <w:instrText xml:space="preserve"> PAGEREF _Toc535213854 \h </w:instrText>
      </w:r>
      <w:r>
        <w:fldChar w:fldCharType="separate"/>
      </w:r>
      <w:r>
        <w:t>20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_Toc535213855 \h </w:instrText>
      </w:r>
      <w:r>
        <w:fldChar w:fldCharType="separate"/>
      </w:r>
      <w:r>
        <w:t>21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16888">
        <w:rPr>
          <w:color w:val="000000" w:themeColor="text1"/>
        </w:rPr>
        <w:t>Sky</w:t>
      </w:r>
      <w:r>
        <w:t xml:space="preserve"> Cameras - Stand der Technik</w:t>
      </w:r>
      <w:r>
        <w:tab/>
      </w:r>
      <w:r>
        <w:fldChar w:fldCharType="begin"/>
      </w:r>
      <w:r>
        <w:instrText xml:space="preserve"> PAGEREF _Toc535213856 \h </w:instrText>
      </w:r>
      <w:r>
        <w:fldChar w:fldCharType="separate"/>
      </w:r>
      <w:r>
        <w:t>23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_Toc535213857 \h </w:instrText>
      </w:r>
      <w:r>
        <w:fldChar w:fldCharType="separate"/>
      </w:r>
      <w:r>
        <w:t>26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_Toc535213858 \h </w:instrText>
      </w:r>
      <w:r>
        <w:fldChar w:fldCharType="separate"/>
      </w:r>
      <w:r>
        <w:t>27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_Toc535213859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_Toc535213860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_Toc535213861 \h </w:instrText>
      </w:r>
      <w:r>
        <w:fldChar w:fldCharType="separate"/>
      </w:r>
      <w:r>
        <w:t>29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_Toc535213862 \h </w:instrText>
      </w:r>
      <w:r>
        <w:fldChar w:fldCharType="separate"/>
      </w:r>
      <w:r>
        <w:t>30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_Toc535213863 \h </w:instrText>
      </w:r>
      <w:r>
        <w:fldChar w:fldCharType="separate"/>
      </w:r>
      <w:r>
        <w:t>33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_Toc535213864 \h </w:instrText>
      </w:r>
      <w:r>
        <w:fldChar w:fldCharType="separate"/>
      </w:r>
      <w:r>
        <w:t>33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_Toc535213865 \h </w:instrText>
      </w:r>
      <w:r>
        <w:fldChar w:fldCharType="separate"/>
      </w:r>
      <w:r>
        <w:t>35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_Toc535213866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_Toc535213867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_Toc535213868 \h </w:instrText>
      </w:r>
      <w:r>
        <w:fldChar w:fldCharType="separate"/>
      </w:r>
      <w:r>
        <w:t>37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_Toc535213869 \h </w:instrText>
      </w:r>
      <w:r>
        <w:fldChar w:fldCharType="separate"/>
      </w:r>
      <w:r>
        <w:t>39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_Toc535213870 \h </w:instrText>
      </w:r>
      <w:r>
        <w:fldChar w:fldCharType="separate"/>
      </w:r>
      <w:r>
        <w:t>40</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_Toc535213871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_Toc535213872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_Toc535213873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_Toc535213874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_Toc535213875 \h </w:instrText>
      </w:r>
      <w:r>
        <w:fldChar w:fldCharType="separate"/>
      </w:r>
      <w:r>
        <w:t>43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_Toc535213876 \h </w:instrText>
      </w:r>
      <w:r>
        <w:fldChar w:fldCharType="separate"/>
      </w:r>
      <w:r>
        <w:t>45</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_Toc535213877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_Toc535213878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_Toc535213879 \h </w:instrText>
      </w:r>
      <w:r>
        <w:fldChar w:fldCharType="separate"/>
      </w:r>
      <w:r>
        <w:t>47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_Toc535213880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_Toc535213881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_Toc535213882 \h </w:instrText>
      </w:r>
      <w:r>
        <w:fldChar w:fldCharType="separate"/>
      </w:r>
      <w:r>
        <w:t>52</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_Toc535213883 \h </w:instrText>
      </w:r>
      <w:r>
        <w:fldChar w:fldCharType="separate"/>
      </w:r>
      <w:r>
        <w:t>55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_Toc535213884 \h </w:instrText>
      </w:r>
      <w:r>
        <w:fldChar w:fldCharType="separate"/>
      </w:r>
      <w:r>
        <w:t>56</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_Toc535213885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_Toc535213886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_Toc535213887 \h </w:instrText>
      </w:r>
      <w:r>
        <w:fldChar w:fldCharType="separate"/>
      </w:r>
      <w:r>
        <w:t>57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_Toc535213888 \h </w:instrText>
      </w:r>
      <w:r>
        <w:fldChar w:fldCharType="separate"/>
      </w:r>
      <w:r>
        <w:t>58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_Toc535213889 \h </w:instrText>
      </w:r>
      <w:r>
        <w:fldChar w:fldCharType="separate"/>
      </w:r>
      <w:r>
        <w:t>59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Quellenverzeichnis</w:t>
      </w:r>
      <w:r>
        <w:tab/>
      </w:r>
      <w:r>
        <w:fldChar w:fldCharType="begin"/>
      </w:r>
      <w:r>
        <w:instrText xml:space="preserve"> PAGEREF _Toc535213890 \h </w:instrText>
      </w:r>
      <w:r>
        <w:fldChar w:fldCharType="separate"/>
      </w:r>
      <w:r>
        <w:t>60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_Toc535213891 \h </w:instrText>
      </w:r>
      <w:r>
        <w:fldChar w:fldCharType="separate"/>
      </w:r>
      <w:r>
        <w:t>62</w:t>
      </w:r>
      <w:r>
        <w:fldChar w:fldCharType="end"/>
      </w:r>
    </w:p>
    <w:p w:rsidR="00284FA6" w:rsidRDefault="00284FA6">
      <w:pPr>
        <w:pStyle w:val="berschrift1"/>
        <w:numPr>
          <w:ilvl w:val="0"/>
          <w:numId w:val="0"/>
        </w:numPr>
      </w:pPr>
      <w:r>
        <w:rPr>
          <w:noProof/>
          <w:sz w:val="24"/>
        </w:rPr>
        <w:lastRenderedPageBreak/>
        <w:fldChar w:fldCharType="end"/>
      </w:r>
      <w:bookmarkStart w:id="7" w:name="_Toc535213835"/>
      <w:r>
        <w:t>Abbildungsverzeichnis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213836"/>
      <w:r>
        <w:lastRenderedPageBreak/>
        <w:t>Tabellenverzeichnis</w:t>
      </w:r>
      <w:bookmarkEnd w:id="8"/>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9" w:name="_Toc535213837"/>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Default="00F64BCE" w:rsidP="00F64BCE">
      <w:pPr>
        <w:tabs>
          <w:tab w:val="left" w:pos="1440"/>
        </w:tabs>
        <w:spacing w:before="0"/>
        <w:rPr>
          <w:rStyle w:val="ilfuvd"/>
        </w:rPr>
      </w:pPr>
      <w:r>
        <w:rPr>
          <w:lang w:val="en-US"/>
        </w:rPr>
        <w:t>JPEG</w:t>
      </w:r>
      <w:r>
        <w:rPr>
          <w:lang w:val="en-US"/>
        </w:rPr>
        <w:tab/>
      </w:r>
      <w:r>
        <w:rPr>
          <w:rStyle w:val="ilfuvd"/>
        </w:rPr>
        <w:t>Joint Photographic Experts Group</w:t>
      </w:r>
    </w:p>
    <w:p w:rsidR="00F64BCE" w:rsidRPr="00444719" w:rsidRDefault="00F64BCE" w:rsidP="00F64BCE">
      <w:pPr>
        <w:tabs>
          <w:tab w:val="left" w:pos="1440"/>
        </w:tabs>
        <w:spacing w:before="0"/>
        <w:rPr>
          <w:lang w:val="en-US"/>
        </w:rPr>
      </w:pPr>
      <w:r>
        <w:rPr>
          <w:rStyle w:val="ilfuvd"/>
        </w:rPr>
        <w:t>RAW</w:t>
      </w:r>
      <w:r>
        <w:rPr>
          <w:rStyle w:val="ilfuvd"/>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E93932" w:rsidRDefault="00E93932" w:rsidP="00444719">
      <w:pPr>
        <w:tabs>
          <w:tab w:val="left" w:pos="1440"/>
        </w:tabs>
        <w:spacing w:before="0"/>
        <w:rPr>
          <w:lang w:val="de-CH"/>
        </w:rPr>
      </w:pPr>
      <w:r w:rsidRPr="00E93932">
        <w:rPr>
          <w:lang w:val="de-CH"/>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Default="00F0622A" w:rsidP="00444719">
      <w:pPr>
        <w:tabs>
          <w:tab w:val="left" w:pos="1440"/>
        </w:tabs>
        <w:spacing w:before="0"/>
        <w:rPr>
          <w:lang w:val="en-US"/>
        </w:rPr>
      </w:pPr>
      <w:r>
        <w:rPr>
          <w:lang w:val="en-US"/>
        </w:rPr>
        <w:t>Fotografie</w:t>
      </w:r>
    </w:p>
    <w:p w:rsidR="00F0622A" w:rsidRPr="00055904" w:rsidRDefault="00F0622A" w:rsidP="00444719">
      <w:pPr>
        <w:tabs>
          <w:tab w:val="left" w:pos="1440"/>
        </w:tabs>
        <w:spacing w:before="0"/>
        <w:rPr>
          <w:lang w:val="en-US"/>
        </w:rPr>
      </w:pPr>
      <w:r>
        <w:rPr>
          <w:lang w:val="en-US"/>
        </w:rPr>
        <w:t>ISO</w:t>
      </w:r>
      <w:r>
        <w:rPr>
          <w:lang w:val="en-US"/>
        </w:rPr>
        <w:tab/>
      </w:r>
      <w:r w:rsidR="000D35CC" w:rsidRPr="000D35CC">
        <w:t>International Standardizing Organization</w:t>
      </w:r>
    </w:p>
    <w:p w:rsidR="00444719" w:rsidRPr="00055904" w:rsidRDefault="00444719" w:rsidP="00444719">
      <w:pPr>
        <w:tabs>
          <w:tab w:val="left" w:pos="1440"/>
        </w:tabs>
        <w:spacing w:before="0"/>
        <w:rPr>
          <w:lang w:val="en-US"/>
        </w:rPr>
      </w:pPr>
    </w:p>
    <w:p w:rsidR="005F576C" w:rsidRDefault="005F576C" w:rsidP="005F576C">
      <w:pPr>
        <w:tabs>
          <w:tab w:val="left" w:pos="1440"/>
        </w:tabs>
      </w:pPr>
      <w:r>
        <w:t>Verschiedenes</w:t>
      </w:r>
    </w:p>
    <w:p w:rsidR="008407F5" w:rsidRDefault="008407F5" w:rsidP="005F576C">
      <w:pPr>
        <w:tabs>
          <w:tab w:val="left" w:pos="1440"/>
        </w:tabs>
      </w:pPr>
      <w:r>
        <w:t>CPU</w:t>
      </w:r>
      <w:r>
        <w:tab/>
        <w:t>Central Processing Unit</w:t>
      </w:r>
    </w:p>
    <w:p w:rsidR="00934D4A" w:rsidRDefault="00CC005D" w:rsidP="00934D4A">
      <w:pPr>
        <w:tabs>
          <w:tab w:val="left" w:pos="1440"/>
        </w:tabs>
        <w:spacing w:before="0"/>
        <w:jc w:val="left"/>
      </w:pPr>
      <w:r>
        <w:t>GPU</w:t>
      </w:r>
      <w:r>
        <w:tab/>
        <w:t>Graphics Processing Unit</w:t>
      </w:r>
      <w:r>
        <w:br/>
      </w:r>
      <w:r w:rsidR="005F576C">
        <w:t>HSLU</w:t>
      </w:r>
      <w:r w:rsidR="005F576C">
        <w:tab/>
        <w:t>Hochschule Luzern</w:t>
      </w:r>
    </w:p>
    <w:p w:rsidR="00934D4A" w:rsidRDefault="00934D4A" w:rsidP="00934D4A">
      <w:pPr>
        <w:tabs>
          <w:tab w:val="left" w:pos="1440"/>
        </w:tabs>
        <w:spacing w:before="0"/>
        <w:jc w:val="left"/>
      </w:pPr>
      <w:r>
        <w:t>NAS</w:t>
      </w:r>
      <w:r>
        <w:tab/>
        <w:t>Network Attached Storage</w:t>
      </w:r>
    </w:p>
    <w:p w:rsidR="00284FA6" w:rsidRDefault="005813A7">
      <w:pPr>
        <w:pStyle w:val="berschrift1"/>
      </w:pPr>
      <w:bookmarkStart w:id="10" w:name="_Ref490562273"/>
      <w:bookmarkStart w:id="11" w:name="_Toc535213838"/>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213839"/>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213840"/>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213841"/>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213842"/>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9" w:name="_Toc535145268"/>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1</w:t>
      </w:r>
      <w:r w:rsidR="00E93932">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9"/>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0" w:name="_Toc535213843"/>
      <w:r w:rsidRPr="00D76841">
        <w:t>Intermittenz</w:t>
      </w:r>
      <w:r>
        <w:t xml:space="preserve"> der Solarenergie</w:t>
      </w:r>
      <w:bookmarkEnd w:id="20"/>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1" w:name="_Toc535213844"/>
      <w:r>
        <w:t xml:space="preserve">Zeitliche Auflösung zur Erfassung der </w:t>
      </w:r>
      <w:r w:rsidRPr="00D76841">
        <w:t>Intermittenz</w:t>
      </w:r>
      <w:bookmarkEnd w:id="21"/>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2" w:name="_Toc535213845"/>
      <w:r>
        <w:lastRenderedPageBreak/>
        <w:t>Solare Strahlung</w:t>
      </w:r>
      <w:bookmarkEnd w:id="22"/>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3"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3"/>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4" w:name="_Toc535213846"/>
      <w:r>
        <w:lastRenderedPageBreak/>
        <w:t>Einfluss der Erdatmosphäre</w:t>
      </w:r>
      <w:bookmarkEnd w:id="24"/>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5"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5"/>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6"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6"/>
      <w:r>
        <w:rPr>
          <w:noProof/>
        </w:rPr>
        <w:fldChar w:fldCharType="end"/>
      </w:r>
    </w:p>
    <w:p w:rsidR="008C7C69" w:rsidRDefault="006E5AC6" w:rsidP="006E5AC6">
      <w:pPr>
        <w:pStyle w:val="berschrift2"/>
      </w:pPr>
      <w:bookmarkStart w:id="27" w:name="_Toc535213847"/>
      <w:r>
        <w:lastRenderedPageBreak/>
        <w:t>Globale, direkt</w:t>
      </w:r>
      <w:r w:rsidR="00126452">
        <w:t xml:space="preserve">e </w:t>
      </w:r>
      <w:r>
        <w:t>und diffuse Strahlung</w:t>
      </w:r>
      <w:bookmarkEnd w:id="27"/>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8"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8"/>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9"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9"/>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0"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30"/>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1" w:name="_Ref532209791"/>
      <w:bookmarkStart w:id="32"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6</w:t>
      </w:r>
      <w:r w:rsidR="00BE259D">
        <w:rPr>
          <w:noProof/>
        </w:rPr>
        <w:fldChar w:fldCharType="end"/>
      </w:r>
      <w:bookmarkEnd w:id="31"/>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2"/>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3" w:name="_Toc535213848"/>
      <w:r>
        <w:t xml:space="preserve">Messung </w:t>
      </w:r>
      <w:r w:rsidR="00D21EFD">
        <w:t>der d</w:t>
      </w:r>
      <w:r w:rsidR="00B01C7A">
        <w:t>irektnormale</w:t>
      </w:r>
      <w:r w:rsidR="00D21EFD">
        <w:t>n</w:t>
      </w:r>
      <w:r w:rsidR="00B01C7A">
        <w:t xml:space="preserve"> </w:t>
      </w:r>
      <w:r w:rsidR="00267670">
        <w:t>Sonnenstrahlung</w:t>
      </w:r>
      <w:bookmarkEnd w:id="33"/>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4" w:name="_Toc535213849"/>
      <w:r>
        <w:lastRenderedPageBreak/>
        <w:t>Mess</w:t>
      </w:r>
      <w:r w:rsidR="005659BC">
        <w:t>ung</w:t>
      </w:r>
      <w:r>
        <w:t xml:space="preserve"> der </w:t>
      </w:r>
      <w:r w:rsidR="00882517">
        <w:t>globalen</w:t>
      </w:r>
      <w:r w:rsidR="00695F8C">
        <w:t xml:space="preserve"> </w:t>
      </w:r>
      <w:r w:rsidR="00267670">
        <w:t>Sonnenstrahlung</w:t>
      </w:r>
      <w:bookmarkEnd w:id="34"/>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5" w:name="_Toc535213850"/>
      <w:r>
        <w:t xml:space="preserve">Messung </w:t>
      </w:r>
      <w:r w:rsidR="00D21EFD">
        <w:t xml:space="preserve">der diffusen </w:t>
      </w:r>
      <w:r w:rsidR="00267670">
        <w:t>Sonnenstrahlung</w:t>
      </w:r>
      <w:bookmarkEnd w:id="35"/>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6" w:name="_Toc535213851"/>
      <w:r w:rsidRPr="00D66C2F">
        <w:t xml:space="preserve">DNI und </w:t>
      </w:r>
      <w:r w:rsidRPr="00D66C2F">
        <w:rPr>
          <w:rStyle w:val="Hervorhebung"/>
          <w:i w:val="0"/>
        </w:rPr>
        <w:t>zirkumsolare</w:t>
      </w:r>
      <w:r w:rsidRPr="00D66C2F">
        <w:rPr>
          <w:rStyle w:val="st"/>
        </w:rPr>
        <w:t xml:space="preserve"> </w:t>
      </w:r>
      <w:r w:rsidRPr="00D66C2F">
        <w:t>Sonnenstrahlung</w:t>
      </w:r>
      <w:bookmarkEnd w:id="36"/>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7" w:name="_Ref532207657"/>
      <w:bookmarkStart w:id="38" w:name="_Ref532207670"/>
      <w:bookmarkStart w:id="39" w:name="_Ref532207700"/>
      <w:bookmarkStart w:id="40" w:name="_Ref532207725"/>
      <w:bookmarkStart w:id="41" w:name="_Toc535213852"/>
      <w:r>
        <w:t>Solarmessgeräte</w:t>
      </w:r>
      <w:bookmarkEnd w:id="37"/>
      <w:bookmarkEnd w:id="38"/>
      <w:bookmarkEnd w:id="39"/>
      <w:bookmarkEnd w:id="40"/>
      <w:bookmarkEnd w:id="41"/>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2" w:name="_Ref532224951"/>
      <w:bookmarkStart w:id="43" w:name="_Toc535213853"/>
      <w:r>
        <w:t>Pyranometer</w:t>
      </w:r>
      <w:bookmarkEnd w:id="42"/>
      <w:bookmarkEnd w:id="43"/>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4" w:name="_Ref531883177"/>
      <w:bookmarkStart w:id="45"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7C3CC7">
        <w:rPr>
          <w:noProof/>
        </w:rPr>
        <w:t>7</w:t>
      </w:r>
      <w:r w:rsidR="00C552D0">
        <w:rPr>
          <w:noProof/>
        </w:rPr>
        <w:fldChar w:fldCharType="end"/>
      </w:r>
      <w:bookmarkEnd w:id="44"/>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5"/>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6" w:name="_Ref532225024"/>
      <w:bookmarkStart w:id="47" w:name="_Toc535213854"/>
      <w:r w:rsidRPr="00315EB6">
        <w:rPr>
          <w:lang w:val="en-US"/>
        </w:rPr>
        <w:t>Pyrheliometer</w:t>
      </w:r>
      <w:bookmarkEnd w:id="46"/>
      <w:bookmarkEnd w:id="47"/>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8"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8</w:t>
      </w:r>
      <w:r w:rsidR="00BE259D">
        <w:rPr>
          <w:noProof/>
        </w:rPr>
        <w:fldChar w:fldCharType="end"/>
      </w:r>
      <w:r>
        <w:rPr>
          <w:noProof/>
        </w:rPr>
        <w:t>: Pyrheliometer, links schematische Darstellung.</w:t>
      </w:r>
      <w:bookmarkEnd w:id="48"/>
      <w:r w:rsidR="00E53BFB">
        <w:br w:type="page"/>
      </w:r>
    </w:p>
    <w:p w:rsidR="001A383A" w:rsidRDefault="001A383A" w:rsidP="00D21830">
      <w:pPr>
        <w:pStyle w:val="berschrift1"/>
      </w:pPr>
      <w:bookmarkStart w:id="49" w:name="_Toc535213855"/>
      <w:r w:rsidRPr="001A383A">
        <w:lastRenderedPageBreak/>
        <w:t>Kamera Kalibrierung</w:t>
      </w:r>
      <w:bookmarkEnd w:id="49"/>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50" w:name="_Ref491684646"/>
      <w:bookmarkStart w:id="51" w:name="_Toc535213856"/>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9</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213857"/>
      <w:r>
        <w:lastRenderedPageBreak/>
        <w:t>Übersicht solarer Vorhersage Methoden</w:t>
      </w:r>
      <w:bookmarkEnd w:id="53"/>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4" w:name="_Toc535213858"/>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5" w:name="_Toc535213859"/>
      <w:r>
        <w:lastRenderedPageBreak/>
        <w:t>Anforderungen an die Sky Camera</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213860"/>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145269"/>
      <w:r w:rsidR="00E823C6">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2</w:t>
      </w:r>
      <w:r w:rsidR="00E93932">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Toc535213861"/>
      <w:r>
        <w:lastRenderedPageBreak/>
        <w:t>Dynamikbereich</w:t>
      </w:r>
      <w:bookmarkEnd w:id="58"/>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9"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9"/>
      <w:r>
        <w:rPr>
          <w:noProof/>
        </w:rPr>
        <w:fldChar w:fldCharType="end"/>
      </w:r>
    </w:p>
    <w:p w:rsidR="00416213" w:rsidRDefault="00416213" w:rsidP="00416213">
      <w:pPr>
        <w:pStyle w:val="berschrift2"/>
      </w:pPr>
      <w:bookmarkStart w:id="60" w:name="_Toc535213862"/>
      <w:bookmarkStart w:id="61" w:name="_Ref535487444"/>
      <w:r>
        <w:t xml:space="preserve">HDR – High Dynamic Range </w:t>
      </w:r>
      <w:r w:rsidRPr="00416213">
        <w:t>Fotografie</w:t>
      </w:r>
      <w:bookmarkEnd w:id="60"/>
      <w:bookmarkEnd w:id="61"/>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2"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2"/>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D763C"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3"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3"/>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4"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4"/>
    </w:p>
    <w:p w:rsidR="00416213" w:rsidRDefault="00A128CD" w:rsidP="00416213">
      <w:pPr>
        <w:pStyle w:val="berschrift2"/>
      </w:pPr>
      <w:bookmarkStart w:id="65" w:name="_Toc535213863"/>
      <w:r>
        <w:lastRenderedPageBreak/>
        <w:t>RAW</w:t>
      </w:r>
      <w:r w:rsidR="00416213">
        <w:t xml:space="preserve"> vs. JPEG</w:t>
      </w:r>
      <w:bookmarkEnd w:id="65"/>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9758FD" w:rsidRDefault="009758FD" w:rsidP="009758FD">
      <w:pPr>
        <w:pStyle w:val="berschrift2"/>
      </w:pPr>
      <w:bookmarkStart w:id="66" w:name="_Toc535213864"/>
      <w:r>
        <w:t>Evaluation</w:t>
      </w:r>
      <w:bookmarkEnd w:id="66"/>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7"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14</w:t>
      </w:r>
      <w:r w:rsidR="00BA1753">
        <w:rPr>
          <w:noProof/>
        </w:rPr>
        <w:fldChar w:fldCharType="end"/>
      </w:r>
      <w:r>
        <w:rPr>
          <w:noProof/>
        </w:rPr>
        <w:t xml:space="preserve">: </w:t>
      </w:r>
      <w:r w:rsidR="004C281B">
        <w:rPr>
          <w:noProof/>
        </w:rPr>
        <w:t>CRF aufgezeichnet für den Sony IMX219 Bildsensor.</w:t>
      </w:r>
      <w:bookmarkEnd w:id="67"/>
      <w:r w:rsidR="004C281B">
        <w:rPr>
          <w:noProof/>
        </w:rPr>
        <w:t xml:space="preserve"> </w:t>
      </w:r>
    </w:p>
    <w:p w:rsidR="0032314A" w:rsidRDefault="0032314A" w:rsidP="005056FA"/>
    <w:p w:rsidR="005056FA" w:rsidRDefault="005056FA" w:rsidP="005056FA">
      <w:r>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lastRenderedPageBreak/>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8" w:name="_Toc535213865"/>
      <w:r w:rsidRPr="008606EE">
        <w:lastRenderedPageBreak/>
        <w:t>K</w:t>
      </w:r>
      <w:r w:rsidR="00BE4AEC" w:rsidRPr="008606EE">
        <w:t xml:space="preserve">onzept </w:t>
      </w:r>
      <w:r w:rsidRPr="008606EE">
        <w:t>der Vorhersage</w:t>
      </w:r>
      <w:bookmarkEnd w:id="68"/>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9" w:name="_Toc535213866"/>
      <w:r>
        <w:lastRenderedPageBreak/>
        <w:t>ProSekKa Sky Camera</w:t>
      </w:r>
      <w:bookmarkEnd w:id="69"/>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0" w:name="_Toc535213867"/>
      <w:bookmarkStart w:id="71" w:name="_Ref535350388"/>
      <w:r>
        <w:t xml:space="preserve">Allgemeiner Aufbau der </w:t>
      </w:r>
      <w:r w:rsidRPr="00FB2DFF">
        <w:t>ProSekKa</w:t>
      </w:r>
      <w:r w:rsidR="00CC3ADF">
        <w:t xml:space="preserve"> </w:t>
      </w:r>
      <w:r w:rsidR="00CA17A7">
        <w:t>Sky Camera</w:t>
      </w:r>
      <w:bookmarkEnd w:id="70"/>
      <w:bookmarkEnd w:id="71"/>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2"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2"/>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3" w:name="_Toc535213868"/>
      <w:r w:rsidRPr="00C40B7F">
        <w:t>Ground Truth</w:t>
      </w:r>
      <w:bookmarkEnd w:id="73"/>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4" w:name="_Ref534278342"/>
      <w:bookmarkStart w:id="75"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16</w:t>
      </w:r>
      <w:r w:rsidR="00BA1753">
        <w:rPr>
          <w:noProof/>
        </w:rPr>
        <w:fldChar w:fldCharType="end"/>
      </w:r>
      <w:bookmarkEnd w:id="74"/>
      <w:r>
        <w:rPr>
          <w:noProof/>
        </w:rPr>
        <w:t xml:space="preserve">: </w:t>
      </w:r>
      <w:r w:rsidRPr="00D162AB">
        <w:rPr>
          <w:noProof/>
        </w:rPr>
        <w:t>Lageplan Hochschule Luzern für Technik und Architektur</w:t>
      </w:r>
      <w:bookmarkEnd w:id="75"/>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6" w:name="_Ref532641609"/>
      <w:bookmarkStart w:id="77"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17</w:t>
      </w:r>
      <w:r w:rsidR="00BA1753">
        <w:rPr>
          <w:noProof/>
        </w:rPr>
        <w:fldChar w:fldCharType="end"/>
      </w:r>
      <w:bookmarkEnd w:id="76"/>
      <w:r>
        <w:t>: Links Messung der diffusen und rechts der globalen</w:t>
      </w:r>
      <w:r>
        <w:rPr>
          <w:noProof/>
        </w:rPr>
        <w:t xml:space="preserve"> Strahlung.</w:t>
      </w:r>
      <w:bookmarkEnd w:id="77"/>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8"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18</w:t>
      </w:r>
      <w:r w:rsidR="00BA1753">
        <w:rPr>
          <w:noProof/>
        </w:rPr>
        <w:fldChar w:fldCharType="end"/>
      </w:r>
      <w:r>
        <w:t xml:space="preserve">: Messstation und </w:t>
      </w:r>
      <w:r>
        <w:rPr>
          <w:noProof/>
        </w:rPr>
        <w:t>Datenerfassung</w:t>
      </w:r>
      <w:bookmarkEnd w:id="78"/>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9" w:name="_Toc535145270"/>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3</w:t>
      </w:r>
      <w:r w:rsidR="00E93932">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9"/>
    </w:p>
    <w:p w:rsidR="001254E8" w:rsidRPr="001254E8" w:rsidRDefault="001254E8" w:rsidP="001254E8"/>
    <w:p w:rsidR="001254E8" w:rsidRDefault="001254E8" w:rsidP="001254E8">
      <w:pPr>
        <w:pStyle w:val="berschrift2"/>
      </w:pPr>
      <w:bookmarkStart w:id="80" w:name="_Toc535213869"/>
      <w:r>
        <w:lastRenderedPageBreak/>
        <w:t>Datensätze</w:t>
      </w:r>
      <w:bookmarkEnd w:id="80"/>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1"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19</w:t>
      </w:r>
      <w:r w:rsidR="00BA1753">
        <w:rPr>
          <w:noProof/>
        </w:rPr>
        <w:fldChar w:fldCharType="end"/>
      </w:r>
      <w:r>
        <w:rPr>
          <w:noProof/>
        </w:rPr>
        <w:t>: Zusammenfassung der Bodenmessstation Luzern in der Allmend.</w:t>
      </w:r>
      <w:bookmarkEnd w:id="81"/>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2" w:name="_Toc535213870"/>
      <w:r>
        <w:lastRenderedPageBreak/>
        <w:t xml:space="preserve">Hardware </w:t>
      </w:r>
      <w:r w:rsidR="003112FF">
        <w:t xml:space="preserve">und Aufbau </w:t>
      </w:r>
      <w:r>
        <w:t xml:space="preserve">der </w:t>
      </w:r>
      <w:r w:rsidRPr="00FB2DFF">
        <w:t>ProSekKa</w:t>
      </w:r>
      <w:r>
        <w:t xml:space="preserve"> </w:t>
      </w:r>
      <w:r w:rsidR="00947725">
        <w:t>Sky Camera</w:t>
      </w:r>
      <w:bookmarkEnd w:id="82"/>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3"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20</w:t>
      </w:r>
      <w:r w:rsidR="00BA1753">
        <w:rPr>
          <w:noProof/>
        </w:rPr>
        <w:fldChar w:fldCharType="end"/>
      </w:r>
      <w:r>
        <w:t xml:space="preserve">: Kunststoffkoffer KK-S1 von Fireking, als </w:t>
      </w:r>
      <w:r w:rsidR="00BB65AC">
        <w:t>Kamera</w:t>
      </w:r>
      <w:r>
        <w:t xml:space="preserve"> Gehäuse.</w:t>
      </w:r>
      <w:bookmarkEnd w:id="83"/>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4"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4"/>
    </w:p>
    <w:p w:rsidR="00222FB3" w:rsidRPr="003A1582" w:rsidRDefault="00222FB3" w:rsidP="003A1582">
      <w:pPr>
        <w:pStyle w:val="berschrift3"/>
      </w:pPr>
      <w:bookmarkStart w:id="85" w:name="_Toc535213871"/>
      <w:r w:rsidRPr="003A1582">
        <w:lastRenderedPageBreak/>
        <w:t>Bestandteile der Sky Camera</w:t>
      </w:r>
      <w:bookmarkEnd w:id="85"/>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6"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22</w:t>
      </w:r>
      <w:r w:rsidR="00BA1753">
        <w:rPr>
          <w:noProof/>
        </w:rPr>
        <w:fldChar w:fldCharType="end"/>
      </w:r>
      <w:r>
        <w:rPr>
          <w:noProof/>
        </w:rPr>
        <w:t>: Bestandteile der Sky Camera</w:t>
      </w:r>
      <w:bookmarkEnd w:id="86"/>
    </w:p>
    <w:p w:rsidR="005B2821" w:rsidRDefault="005B2821" w:rsidP="005B2821">
      <w:pPr>
        <w:pStyle w:val="berschrift3"/>
      </w:pPr>
      <w:bookmarkStart w:id="87" w:name="_Toc535213872"/>
      <w:r>
        <w:t>Kameradom Heizung</w:t>
      </w:r>
      <w:bookmarkEnd w:id="87"/>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8" w:name="_Toc535213873"/>
      <w:r>
        <w:lastRenderedPageBreak/>
        <w:t>Sensoren</w:t>
      </w:r>
      <w:bookmarkEnd w:id="88"/>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9"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9"/>
    </w:p>
    <w:p w:rsidR="0016438C" w:rsidRDefault="00CD2957" w:rsidP="0016438C">
      <w:pPr>
        <w:pStyle w:val="berschrift3"/>
      </w:pPr>
      <w:bookmarkStart w:id="90" w:name="_Toc535213874"/>
      <w:r>
        <w:t>Kontaktloses</w:t>
      </w:r>
      <w:r w:rsidR="0016438C">
        <w:t xml:space="preserve"> Infrarotthermometer </w:t>
      </w:r>
      <w:r>
        <w:t>MLX90614</w:t>
      </w:r>
      <w:bookmarkEnd w:id="90"/>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1" w:name="_Toc535145271"/>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4</w:t>
      </w:r>
      <w:r w:rsidR="00E93932">
        <w:rPr>
          <w:noProof/>
        </w:rPr>
        <w:fldChar w:fldCharType="end"/>
      </w:r>
      <w:r>
        <w:rPr>
          <w:noProof/>
        </w:rPr>
        <w:t xml:space="preserve">: </w:t>
      </w:r>
      <w:r w:rsidRPr="00503807">
        <w:rPr>
          <w:noProof/>
        </w:rPr>
        <w:t>Spezifikationen Melexis MLX90614ESF-BCI</w:t>
      </w:r>
      <w:r>
        <w:rPr>
          <w:noProof/>
        </w:rPr>
        <w:t>.</w:t>
      </w:r>
      <w:bookmarkEnd w:id="91"/>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0D763C"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2" w:name="_Ref534303385"/>
      <w:bookmarkStart w:id="93" w:name="_Toc535213875"/>
      <w:r>
        <w:t>Entfeuchtungsanlage</w:t>
      </w:r>
      <w:bookmarkEnd w:id="92"/>
      <w:bookmarkEnd w:id="93"/>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4" w:name="_Toc535145256"/>
      <w:r>
        <w:t xml:space="preserve">Abbildung </w:t>
      </w:r>
      <w:r>
        <w:rPr>
          <w:noProof/>
        </w:rPr>
        <w:fldChar w:fldCharType="begin"/>
      </w:r>
      <w:r>
        <w:rPr>
          <w:noProof/>
        </w:rPr>
        <w:instrText xml:space="preserve"> SEQ Abbildung \* ARABIC </w:instrText>
      </w:r>
      <w:r>
        <w:rPr>
          <w:noProof/>
        </w:rPr>
        <w:fldChar w:fldCharType="separate"/>
      </w:r>
      <w:r w:rsidR="007C3CC7">
        <w:rPr>
          <w:noProof/>
        </w:rPr>
        <w:t>24</w:t>
      </w:r>
      <w:r>
        <w:rPr>
          <w:noProof/>
        </w:rPr>
        <w:fldChar w:fldCharType="end"/>
      </w:r>
      <w:r>
        <w:rPr>
          <w:noProof/>
        </w:rPr>
        <w:t xml:space="preserve">: </w:t>
      </w:r>
      <w:r>
        <w:t>Molekularsieb Perlen, zur scharfen Trocknung feuchter Luft.</w:t>
      </w:r>
      <w:bookmarkEnd w:id="94"/>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5" w:name="_Toc535145257"/>
      <w:r>
        <w:t xml:space="preserve">Abbildung </w:t>
      </w:r>
      <w:r>
        <w:rPr>
          <w:noProof/>
        </w:rPr>
        <w:fldChar w:fldCharType="begin"/>
      </w:r>
      <w:r>
        <w:rPr>
          <w:noProof/>
        </w:rPr>
        <w:instrText xml:space="preserve"> SEQ Abbildung \* ARABIC </w:instrText>
      </w:r>
      <w:r>
        <w:rPr>
          <w:noProof/>
        </w:rPr>
        <w:fldChar w:fldCharType="separate"/>
      </w:r>
      <w:r w:rsidR="007C3CC7">
        <w:rPr>
          <w:noProof/>
        </w:rPr>
        <w:t>25</w:t>
      </w:r>
      <w:r>
        <w:rPr>
          <w:noProof/>
        </w:rPr>
        <w:fldChar w:fldCharType="end"/>
      </w:r>
      <w:r>
        <w:rPr>
          <w:noProof/>
        </w:rPr>
        <w:t xml:space="preserve">: Links Aufsicht und rechts Seitenansicht der </w:t>
      </w:r>
      <w:r>
        <w:t>Entfeuchtungsanlage</w:t>
      </w:r>
      <w:r>
        <w:rPr>
          <w:noProof/>
        </w:rPr>
        <w:t>.</w:t>
      </w:r>
      <w:bookmarkEnd w:id="95"/>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6"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26</w:t>
      </w:r>
      <w:r w:rsidR="00BA1753">
        <w:rPr>
          <w:noProof/>
        </w:rPr>
        <w:fldChar w:fldCharType="end"/>
      </w:r>
      <w:r>
        <w:t>: Links: geöffnete Entfeuchtungsanlage. Rechts: Entfeuchtungsanlage von vorne.</w:t>
      </w:r>
      <w:bookmarkEnd w:id="96"/>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7"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7"/>
    </w:p>
    <w:p w:rsidR="00781091" w:rsidRDefault="00781091" w:rsidP="00781091">
      <w:pPr>
        <w:pStyle w:val="berschrift2"/>
      </w:pPr>
      <w:bookmarkStart w:id="98" w:name="_Toc535213876"/>
      <w:r w:rsidRPr="00E86376">
        <w:t>Software und Algorithmen</w:t>
      </w:r>
      <w:bookmarkEnd w:id="98"/>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9" w:name="_Toc535213877"/>
      <w:r>
        <w:lastRenderedPageBreak/>
        <w:t>Verzeichnisstruktur der Kamerasteuerung</w:t>
      </w:r>
      <w:bookmarkEnd w:id="99"/>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0" w:name="_Toc535145260"/>
      <w:r w:rsidRPr="00814E0F">
        <w:rPr>
          <w:lang w:val="en-US"/>
        </w:rPr>
        <w:t xml:space="preserve">Abbildung </w:t>
      </w:r>
      <w:r>
        <w:fldChar w:fldCharType="begin"/>
      </w:r>
      <w:r w:rsidRPr="00814E0F">
        <w:rPr>
          <w:lang w:val="en-US"/>
        </w:rPr>
        <w:instrText xml:space="preserve"> SEQ Abbildung \* ARABIC </w:instrText>
      </w:r>
      <w:r>
        <w:fldChar w:fldCharType="separate"/>
      </w:r>
      <w:r w:rsidR="007C3CC7">
        <w:rPr>
          <w:noProof/>
          <w:lang w:val="en-US"/>
        </w:rPr>
        <w:t>28</w:t>
      </w:r>
      <w:r>
        <w:rPr>
          <w:noProof/>
        </w:rPr>
        <w:fldChar w:fldCharType="end"/>
      </w:r>
      <w:r w:rsidRPr="00814E0F">
        <w:rPr>
          <w:lang w:val="en-US"/>
        </w:rPr>
        <w:t xml:space="preserve">: </w:t>
      </w:r>
      <w:r w:rsidRPr="00814E0F">
        <w:rPr>
          <w:noProof/>
          <w:lang w:val="en-US"/>
        </w:rPr>
        <w:t xml:space="preserve"> Links: </w:t>
      </w:r>
      <w:r w:rsidR="00005B87" w:rsidRPr="00814E0F">
        <w:rPr>
          <w:noProof/>
          <w:lang w:val="en-US"/>
        </w:rPr>
        <w:t xml:space="preserve">Repository „camera_scripts“. </w:t>
      </w:r>
      <w:r w:rsidR="00005B87">
        <w:rPr>
          <w:noProof/>
        </w:rPr>
        <w:t>Rechts: Inhalt der einzelnen Verzeichnise.</w:t>
      </w:r>
      <w:bookmarkEnd w:id="100"/>
      <w:r>
        <w:rPr>
          <w:noProof/>
        </w:rPr>
        <w:t xml:space="preserve"> </w:t>
      </w:r>
    </w:p>
    <w:p w:rsidR="00E319CE" w:rsidRDefault="000331B9" w:rsidP="007826AC">
      <w:pPr>
        <w:pStyle w:val="berschrift3"/>
      </w:pPr>
      <w:bookmarkStart w:id="101" w:name="_Toc535213878"/>
      <w:r>
        <w:t>Kamerast</w:t>
      </w:r>
      <w:r w:rsidR="00856120">
        <w:t>euerung mittels Cronjobs</w:t>
      </w:r>
      <w:bookmarkEnd w:id="101"/>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2" w:name="_Toc535145272"/>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5</w:t>
      </w:r>
      <w:r w:rsidR="00E93932">
        <w:rPr>
          <w:noProof/>
        </w:rP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2"/>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3" w:name="_Ref534537835"/>
      <w:bookmarkStart w:id="104" w:name="_Toc535213879"/>
      <w:r>
        <w:t xml:space="preserve">Software </w:t>
      </w:r>
      <w:r w:rsidR="00B5772A">
        <w:t>zu</w:t>
      </w:r>
      <w:r w:rsidR="00693A9E">
        <w:t>r</w:t>
      </w:r>
      <w:r w:rsidR="00B5772A">
        <w:t xml:space="preserve"> Himmels</w:t>
      </w:r>
      <w:r w:rsidR="00693A9E">
        <w:t>fotogra</w:t>
      </w:r>
      <w:r w:rsidR="00D30F06">
        <w:t>f</w:t>
      </w:r>
      <w:r w:rsidR="00693A9E">
        <w:t>ie</w:t>
      </w:r>
      <w:bookmarkEnd w:id="103"/>
      <w:bookmarkEnd w:id="104"/>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5" w:name="_Toc535145273"/>
      <w:r>
        <w:t xml:space="preserve">Tabelle </w:t>
      </w:r>
      <w:r w:rsidR="00E93932">
        <w:rPr>
          <w:noProof/>
        </w:rPr>
        <w:fldChar w:fldCharType="begin"/>
      </w:r>
      <w:r w:rsidR="00E93932">
        <w:rPr>
          <w:noProof/>
        </w:rPr>
        <w:instrText xml:space="preserve"> SEQ Tabelle \* ARABIC </w:instrText>
      </w:r>
      <w:r w:rsidR="00E93932">
        <w:rPr>
          <w:noProof/>
        </w:rPr>
        <w:fldChar w:fldCharType="separate"/>
      </w:r>
      <w:r>
        <w:rPr>
          <w:noProof/>
        </w:rPr>
        <w:t>6</w:t>
      </w:r>
      <w:r w:rsidR="00E93932">
        <w:rPr>
          <w:noProof/>
        </w:rPr>
        <w:fldChar w:fldCharType="end"/>
      </w:r>
      <w:r>
        <w:rPr>
          <w:noProof/>
        </w:rPr>
        <w:t>: Übersicht der Laufzeiten unterschiedlicher Softwareversionen.</w:t>
      </w:r>
      <w:bookmarkEnd w:id="105"/>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6" w:name="_Toc53514526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C3CC7">
        <w:rPr>
          <w:noProof/>
        </w:rPr>
        <w:t>29</w:t>
      </w:r>
      <w:r w:rsidR="00E93932">
        <w:rPr>
          <w:noProof/>
        </w:rPr>
        <w:fldChar w:fldCharType="end"/>
      </w:r>
      <w:r>
        <w:rPr>
          <w:noProof/>
        </w:rPr>
        <w:t>: Klassendiagramm raw_1.py</w:t>
      </w:r>
      <w:bookmarkEnd w:id="106"/>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07" w:name="_Toc53514526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C3CC7">
        <w:rPr>
          <w:noProof/>
        </w:rPr>
        <w:t>30</w:t>
      </w:r>
      <w:r w:rsidR="00E93932">
        <w:rPr>
          <w:noProof/>
        </w:rPr>
        <w:fldChar w:fldCharType="end"/>
      </w:r>
      <w:r>
        <w:rPr>
          <w:noProof/>
        </w:rPr>
        <w:t>: Flussdiagramm des Programms raw_1.py</w:t>
      </w:r>
      <w:bookmarkEnd w:id="107"/>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08" w:name="_Toc53514526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C3CC7">
        <w:rPr>
          <w:noProof/>
        </w:rPr>
        <w:t>31</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08"/>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9" w:name="_Toc53514526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C3CC7">
        <w:rPr>
          <w:noProof/>
        </w:rPr>
        <w:t>32</w:t>
      </w:r>
      <w:r w:rsidR="00E93932">
        <w:rPr>
          <w:noProof/>
        </w:rPr>
        <w:fldChar w:fldCharType="end"/>
      </w:r>
      <w:r>
        <w:rPr>
          <w:noProof/>
        </w:rPr>
        <w:t>: Klassendigramm picam.py</w:t>
      </w:r>
      <w:bookmarkEnd w:id="109"/>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0" w:name="_Ref535145368"/>
      <w:bookmarkStart w:id="111" w:name="_Toc53514526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C3CC7">
        <w:rPr>
          <w:noProof/>
        </w:rPr>
        <w:t>33</w:t>
      </w:r>
      <w:r w:rsidR="00E93932">
        <w:rPr>
          <w:noProof/>
        </w:rPr>
        <w:fldChar w:fldCharType="end"/>
      </w:r>
      <w:bookmarkEnd w:id="110"/>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1"/>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C84F7C">
      <w:pPr>
        <w:spacing w:after="240"/>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7E2348" w:rsidRDefault="00657E7D" w:rsidP="00A50B97">
      <w:pPr>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4F45CD">
        <w:instrText xml:space="preserve"> ADDIN ZOTERO_ITEM CSL_CITATION {"citationID":"J3y2rqX4","properties":{"formattedCitation":"[32]","plainCitation":"[32]","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4F45CD" w:rsidRPr="004F45CD">
        <w:t>[32]</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bilden die Belichtungsserie aus der schlussendlich das HDR-Bild erstellt wird.</w:t>
      </w:r>
      <w:r w:rsidR="005846AF">
        <w:t xml:space="preserve"> Die folgende Abbildung zeigt eine Belichtungsserie 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A92826">
      <w:pPr>
        <w:pStyle w:val="Listenabsatz"/>
        <w:keepNext/>
        <w:numPr>
          <w:ilvl w:val="0"/>
          <w:numId w:val="13"/>
        </w:numPr>
        <w:spacing w:before="0"/>
        <w:jc w:val="left"/>
      </w:pPr>
      <w:r>
        <w:t xml:space="preserve">                                    (b)                                      (c)                                       (d)</w:t>
      </w:r>
    </w:p>
    <w:p w:rsidR="00F21E1F" w:rsidRDefault="005E66AE" w:rsidP="005846AF">
      <w:pPr>
        <w:pStyle w:val="Beschriftung"/>
        <w:spacing w:after="240"/>
        <w:jc w:val="left"/>
      </w:pPr>
      <w:r>
        <w:t xml:space="preserve">Abbildung </w:t>
      </w:r>
      <w:r>
        <w:fldChar w:fldCharType="begin"/>
      </w:r>
      <w:r>
        <w:instrText xml:space="preserve"> SEQ Abbildung \* ARABIC </w:instrText>
      </w:r>
      <w:r>
        <w:fldChar w:fldCharType="separate"/>
      </w:r>
      <w:r w:rsidR="007C3CC7">
        <w:rPr>
          <w:noProof/>
        </w:rPr>
        <w:t>34</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jeweils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Pr>
          <w:rStyle w:val="Funotenzeichen"/>
        </w:rPr>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r>
        <w:t xml:space="preserve">Abbildung </w:t>
      </w:r>
      <w:r>
        <w:fldChar w:fldCharType="begin"/>
      </w:r>
      <w:r>
        <w:instrText xml:space="preserve"> SEQ Abbildung \* ARABIC </w:instrText>
      </w:r>
      <w:r>
        <w:fldChar w:fldCharType="separate"/>
      </w:r>
      <w:r w:rsidR="007C3CC7">
        <w:rPr>
          <w:noProof/>
        </w:rPr>
        <w:t>35</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12" w:name="_Ref535562984"/>
      <w:r>
        <w:lastRenderedPageBreak/>
        <w:t xml:space="preserve">Organisation der </w:t>
      </w:r>
      <w:r w:rsidR="003C474A">
        <w:t>Bildd</w:t>
      </w:r>
      <w:r>
        <w:t>ateiablage</w:t>
      </w:r>
      <w:bookmarkEnd w:id="112"/>
    </w:p>
    <w:p w:rsidR="00B60DE6" w:rsidRDefault="00851227" w:rsidP="00B60DE6">
      <w:pPr>
        <w:keepNext/>
        <w:spacing w:before="0" w:after="24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DE7400">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r>
        <w:t xml:space="preserve">Abbildung </w:t>
      </w:r>
      <w:r>
        <w:fldChar w:fldCharType="begin"/>
      </w:r>
      <w:r>
        <w:instrText xml:space="preserve"> SEQ Abbildung \* ARABIC </w:instrText>
      </w:r>
      <w:r>
        <w:fldChar w:fldCharType="separate"/>
      </w:r>
      <w:r w:rsidR="007C3CC7">
        <w:rPr>
          <w:noProof/>
        </w:rPr>
        <w:t>36</w:t>
      </w:r>
      <w:r>
        <w:fldChar w:fldCharType="end"/>
      </w:r>
      <w:r>
        <w:rPr>
          <w:noProof/>
        </w:rPr>
        <w:t>: Übertragung der Bilddateien auf das NAS-Laufwerk.</w:t>
      </w:r>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851227" w:rsidP="00851227">
      <w:pPr>
        <w:keepNext/>
        <w:jc w:val="center"/>
      </w:pPr>
      <w:r>
        <w:rPr>
          <w:noProof/>
        </w:rPr>
        <w:drawing>
          <wp:inline distT="0" distB="0" distL="0" distR="0" wp14:anchorId="40BF8605" wp14:editId="0E8550A6">
            <wp:extent cx="3580453" cy="1446663"/>
            <wp:effectExtent l="0" t="0" r="127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4216" cy="1480507"/>
                    </a:xfrm>
                    <a:prstGeom prst="rect">
                      <a:avLst/>
                    </a:prstGeom>
                    <a:noFill/>
                    <a:ln>
                      <a:noFill/>
                    </a:ln>
                  </pic:spPr>
                </pic:pic>
              </a:graphicData>
            </a:graphic>
          </wp:inline>
        </w:drawing>
      </w:r>
    </w:p>
    <w:p w:rsidR="00851227" w:rsidRDefault="00851227" w:rsidP="00FE26CC">
      <w:pPr>
        <w:pStyle w:val="Beschriftung"/>
        <w:spacing w:after="240"/>
        <w:jc w:val="center"/>
      </w:pPr>
      <w:bookmarkStart w:id="113" w:name="_Ref535396295"/>
      <w:r>
        <w:t xml:space="preserve">Abbildung </w:t>
      </w:r>
      <w:r>
        <w:fldChar w:fldCharType="begin"/>
      </w:r>
      <w:r>
        <w:instrText xml:space="preserve"> SEQ Abbildung \* ARABIC </w:instrText>
      </w:r>
      <w:r>
        <w:fldChar w:fldCharType="separate"/>
      </w:r>
      <w:r w:rsidR="007C3CC7">
        <w:rPr>
          <w:noProof/>
        </w:rPr>
        <w:t>37</w:t>
      </w:r>
      <w:r>
        <w:fldChar w:fldCharType="end"/>
      </w:r>
      <w:bookmarkEnd w:id="113"/>
      <w:r>
        <w:rPr>
          <w:noProof/>
        </w:rPr>
        <w:t xml:space="preserve">: </w:t>
      </w:r>
      <w:bookmarkStart w:id="114" w:name="_Ref535396242"/>
      <w:r w:rsidRPr="00C73283">
        <w:rPr>
          <w:noProof/>
        </w:rPr>
        <w:t>Verzeichnisstruktur</w:t>
      </w:r>
      <w:r>
        <w:rPr>
          <w:noProof/>
        </w:rPr>
        <w:t xml:space="preserve"> auf dem NAS</w:t>
      </w:r>
      <w:r w:rsidR="00607A6A">
        <w:rPr>
          <w:noProof/>
        </w:rPr>
        <w:t>-</w:t>
      </w:r>
      <w:r>
        <w:rPr>
          <w:noProof/>
        </w:rPr>
        <w:t>Laufwerk zur Ablage der Bilddaten.</w:t>
      </w:r>
      <w:bookmarkEnd w:id="114"/>
      <w:r>
        <w:rPr>
          <w:noProof/>
        </w:rPr>
        <w:t xml:space="preserve"> </w:t>
      </w:r>
      <w:r>
        <w:t xml:space="preserve"> </w:t>
      </w:r>
    </w:p>
    <w:p w:rsidR="002F774D" w:rsidRDefault="0058718E" w:rsidP="002F77CB">
      <w:pPr>
        <w:spacing w:before="0" w:after="240"/>
        <w:jc w:val="left"/>
      </w:pPr>
      <w:r>
        <w:t>Die Bilder eines Tages sind jeweils in einem Verzeichnis zusammengefasst</w:t>
      </w:r>
      <w:r w:rsidR="00FB5A08">
        <w:t xml:space="preserve">, so zum Beispiel „20181012_raw_cam1“ in </w:t>
      </w:r>
      <w:r w:rsidR="00FB5A08">
        <w:fldChar w:fldCharType="begin"/>
      </w:r>
      <w:r w:rsidR="00FB5A08">
        <w:instrText xml:space="preserve"> REF _Ref535396295 \h </w:instrText>
      </w:r>
      <w:r w:rsidR="00FB5A08">
        <w:fldChar w:fldCharType="separate"/>
      </w:r>
      <w:r w:rsidR="00FB5A08">
        <w:t xml:space="preserve">Abbildung </w:t>
      </w:r>
      <w:r w:rsidR="00FB5A08">
        <w:rPr>
          <w:noProof/>
        </w:rPr>
        <w:t>35</w:t>
      </w:r>
      <w:r w:rsidR="00FB5A08">
        <w:fldChar w:fldCharType="end"/>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 alle Belichtungs</w:t>
      </w:r>
      <w:r w:rsidR="0057571F">
        <w:t>serien,</w:t>
      </w:r>
      <w:r w:rsidR="002F774D">
        <w:t xml:space="preserve"> die im Verlauf des Tages aufgenommen wurden. </w:t>
      </w:r>
      <w:r w:rsidR="0057571F">
        <w:t xml:space="preserve">Jede Belichtungsserie ist in einem Ordner abgelegt und beinhaltet neben einer Logdatei, paarweise die Bilder der Belichtungsreihe, als RAW- und JPG-Format. </w:t>
      </w:r>
      <w:r w:rsidR="00B02F5F">
        <w:t xml:space="preserve">Dabei bezeichnet die Endung „*.data“, das RAW Bild. </w:t>
      </w:r>
      <w:r w:rsidR="0057571F">
        <w:t xml:space="preserve">Der Verzeichnisname setzt sich aus Datum und Uhrzeit zusammen. Die folgende Abbildung zeigt den Inhalt einer Tagesaufnahme. </w:t>
      </w:r>
    </w:p>
    <w:p w:rsidR="002F77CB" w:rsidRDefault="002F77CB" w:rsidP="002F77CB">
      <w:pPr>
        <w:keepNext/>
        <w:jc w:val="center"/>
      </w:pPr>
      <w:r>
        <w:rPr>
          <w:noProof/>
        </w:rPr>
        <w:drawing>
          <wp:inline distT="0" distB="0" distL="0" distR="0">
            <wp:extent cx="2729570" cy="791570"/>
            <wp:effectExtent l="0" t="0" r="0" b="889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9053" cy="826220"/>
                    </a:xfrm>
                    <a:prstGeom prst="rect">
                      <a:avLst/>
                    </a:prstGeom>
                    <a:noFill/>
                    <a:ln>
                      <a:noFill/>
                    </a:ln>
                  </pic:spPr>
                </pic:pic>
              </a:graphicData>
            </a:graphic>
          </wp:inline>
        </w:drawing>
      </w:r>
    </w:p>
    <w:p w:rsidR="00F77002" w:rsidRDefault="002F77CB" w:rsidP="00936A2F">
      <w:pPr>
        <w:pStyle w:val="Beschriftung"/>
        <w:jc w:val="center"/>
      </w:pPr>
      <w:r>
        <w:t xml:space="preserve">Abbildung </w:t>
      </w:r>
      <w:r>
        <w:fldChar w:fldCharType="begin"/>
      </w:r>
      <w:r>
        <w:instrText xml:space="preserve"> SEQ Abbildung \* ARABIC </w:instrText>
      </w:r>
      <w:r>
        <w:fldChar w:fldCharType="separate"/>
      </w:r>
      <w:r w:rsidR="007C3CC7">
        <w:rPr>
          <w:noProof/>
        </w:rPr>
        <w:t>38</w:t>
      </w:r>
      <w:r>
        <w:fldChar w:fldCharType="end"/>
      </w:r>
      <w:r>
        <w:rPr>
          <w:noProof/>
        </w:rPr>
        <w:t>: Logdatei und Bilder der Tagesaufnahme "</w:t>
      </w:r>
      <w:r w:rsidRPr="00054554">
        <w:rPr>
          <w:noProof/>
        </w:rPr>
        <w:t>20181022_115836</w:t>
      </w:r>
      <w:r>
        <w:rPr>
          <w:noProof/>
        </w:rPr>
        <w:t>"</w:t>
      </w:r>
    </w:p>
    <w:p w:rsidR="00B02F5F" w:rsidRDefault="00B02F5F" w:rsidP="005577C5">
      <w:pPr>
        <w:spacing w:before="0"/>
      </w:pPr>
      <w:r>
        <w:lastRenderedPageBreak/>
        <w:t xml:space="preserve">Die Logdatei beinhalten die Kameraeinstellungen die für das jeweilige Bildpaar, RAW und </w:t>
      </w:r>
      <w:r w:rsidR="001F52BE">
        <w:t>JPG verwendet</w:t>
      </w:r>
      <w:r>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15" w:name="_Toc535145266"/>
      <w:r>
        <w:t xml:space="preserve">Abbildung </w:t>
      </w:r>
      <w:r>
        <w:rPr>
          <w:noProof/>
        </w:rPr>
        <w:fldChar w:fldCharType="begin"/>
      </w:r>
      <w:r>
        <w:rPr>
          <w:noProof/>
        </w:rPr>
        <w:instrText xml:space="preserve"> SEQ Abbildung \* ARABIC </w:instrText>
      </w:r>
      <w:r>
        <w:rPr>
          <w:noProof/>
        </w:rPr>
        <w:fldChar w:fldCharType="separate"/>
      </w:r>
      <w:r w:rsidR="007C3CC7">
        <w:rPr>
          <w:noProof/>
        </w:rPr>
        <w:t>39</w:t>
      </w:r>
      <w:r>
        <w:rPr>
          <w:noProof/>
        </w:rPr>
        <w:fldChar w:fldCharType="end"/>
      </w:r>
      <w:r>
        <w:rPr>
          <w:noProof/>
        </w:rPr>
        <w:t>: Logdatei der Kamera Einstellungen.</w:t>
      </w:r>
      <w:bookmarkEnd w:id="115"/>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E46FC8">
        <w:t>7.3</w:t>
      </w:r>
      <w:r w:rsidR="00E46FC8">
        <w:fldChar w:fldCharType="end"/>
      </w:r>
      <w:r w:rsidR="00E46FC8">
        <w:t>)</w:t>
      </w:r>
      <w:r w:rsidR="00F0622A">
        <w:t xml:space="preserve">. </w:t>
      </w:r>
      <w:r w:rsidR="006D5E91">
        <w:t>D</w:t>
      </w:r>
      <w:r w:rsidR="00D34AAC">
        <w:t>ie letzte verwendete Belichtungszeit</w:t>
      </w:r>
      <w:r w:rsidR="006D5E91">
        <w:t xml:space="preserve"> wird mit </w:t>
      </w:r>
      <w:r w:rsidR="006D5E91">
        <w:t>„exp“ bezeichnet</w:t>
      </w:r>
      <w:r w:rsidR="00D34AAC">
        <w:t xml:space="preserve">. </w:t>
      </w:r>
      <w:r w:rsidR="006D5E91">
        <w:t xml:space="preserve">Obwohl der ISO Wert nicht ändert, wird er trotzdem der </w:t>
      </w:r>
      <w:r w:rsidR="006D5E91">
        <w:t>Vollständigkeit halber</w:t>
      </w:r>
      <w:r w:rsidR="006D5E91">
        <w:t xml:space="preserve">, </w:t>
      </w:r>
      <w:r w:rsidR="006D5E91">
        <w:t>mitgeloggt</w:t>
      </w:r>
      <w:r w:rsidR="006D5E91">
        <w: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66BA2">
      <w:pPr>
        <w:pStyle w:val="berschrift3"/>
      </w:pPr>
      <w:bookmarkStart w:id="116" w:name="_Toc535213880"/>
      <w:bookmarkStart w:id="117" w:name="_Hlk535519192"/>
      <w:bookmarkStart w:id="118" w:name="_Hlk535571025"/>
      <w:r w:rsidRPr="00677868">
        <w:t>Postprocessing</w:t>
      </w:r>
      <w:bookmarkEnd w:id="116"/>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p>
    <w:p w:rsidR="00E75F95" w:rsidRDefault="00241B25" w:rsidP="00241B25">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xml:space="preserve">, </w:t>
      </w:r>
      <w:r w:rsidR="00232170">
        <w:t>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w:t>
      </w:r>
      <w:r w:rsidR="00E75F95">
        <w:t>Parallelisierung</w:t>
      </w:r>
      <w:r w:rsidR="00E75F95">
        <w:t xml:space="preserve"> der </w:t>
      </w:r>
      <w:r w:rsidR="00E75F95">
        <w:t>Arbeitsprozesse</w:t>
      </w:r>
      <w:r w:rsidR="00E75F95">
        <w:t>,</w:t>
      </w:r>
      <w:r w:rsidR="00E75F95">
        <w:t xml:space="preserve"> </w:t>
      </w:r>
      <w:r w:rsidR="00E75F95">
        <w:t xml:space="preserve">wie sie in der Software umgesetzt wurde. </w:t>
      </w:r>
    </w:p>
    <w:p w:rsidR="00E75F95" w:rsidRDefault="00E75F95" w:rsidP="00E75F95">
      <w:pPr>
        <w:keepNext/>
        <w:spacing w:before="240"/>
        <w:jc w:val="center"/>
      </w:pPr>
      <w:r>
        <w:rPr>
          <w:noProof/>
        </w:rPr>
        <w:drawing>
          <wp:inline distT="0" distB="0" distL="0" distR="0" wp14:anchorId="79B65A2C" wp14:editId="63AE404B">
            <wp:extent cx="2798859" cy="1062181"/>
            <wp:effectExtent l="0" t="0" r="1905"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07076" cy="1065299"/>
                    </a:xfrm>
                    <a:prstGeom prst="rect">
                      <a:avLst/>
                    </a:prstGeom>
                    <a:noFill/>
                    <a:ln>
                      <a:noFill/>
                    </a:ln>
                  </pic:spPr>
                </pic:pic>
              </a:graphicData>
            </a:graphic>
          </wp:inline>
        </w:drawing>
      </w:r>
    </w:p>
    <w:p w:rsidR="00E75F95" w:rsidRDefault="00E75F95" w:rsidP="000A30DF">
      <w:pPr>
        <w:pStyle w:val="Beschriftung"/>
        <w:jc w:val="center"/>
      </w:pPr>
      <w:r>
        <w:t xml:space="preserve">Abbildung </w:t>
      </w:r>
      <w:r>
        <w:fldChar w:fldCharType="begin"/>
      </w:r>
      <w:r>
        <w:instrText xml:space="preserve"> SEQ Abbildung \* ARABIC </w:instrText>
      </w:r>
      <w:r>
        <w:fldChar w:fldCharType="separate"/>
      </w:r>
      <w:r>
        <w:rPr>
          <w:noProof/>
        </w:rPr>
        <w:t>40</w:t>
      </w:r>
      <w:r>
        <w:fldChar w:fldCharType="end"/>
      </w:r>
      <w:r>
        <w:rPr>
          <w:noProof/>
        </w:rPr>
        <w:t>:  Postprocessing und Übertragung der Bilddatein in die Datenbank.</w:t>
      </w:r>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also parallellaufende Instanzen des gleichen Prozesses und verteilt die Arbeit auf mehrere Rechner, dann </w:t>
      </w:r>
      <w:r>
        <w:lastRenderedPageBreak/>
        <w:t>lässt sich die Gesamtrechenzeit stark reduzieren. Mit Multiprocessing und drei zusätzlichen Laptops, ähnlicher Rechenleistung, i7 4-Kern CPU und 3 GHz Taktfrequenz, konnte die Rechenzeit von 53 auf 12 Stunden reduziert werden.</w:t>
      </w:r>
    </w:p>
    <w:p w:rsidR="005915FA" w:rsidRDefault="00B479BD" w:rsidP="00241B25">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 xml:space="preserve">in die Datenbank </w:t>
      </w:r>
      <w:r w:rsidR="00722973">
        <w:t xml:space="preserve">eingepflegt. Vorgesehen </w:t>
      </w:r>
      <w:r w:rsidR="00335D6A">
        <w:t>ist</w:t>
      </w:r>
      <w:r w:rsidR="00722973">
        <w:t xml:space="preserve"> </w:t>
      </w:r>
      <w:r w:rsidR="00335D6A">
        <w:t>mittels lokaler Wetterdaten, und den Mitteln der Bildverarbeitung, diese Daten zu ergänzen. Die Tabelle dir_table</w:t>
      </w:r>
      <w:r w:rsidR="00D57DC4">
        <w:t xml:space="preserve"> </w:t>
      </w:r>
      <w:r w:rsidR="006140AE">
        <w:t>enthält alle Verzeichnisnamen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Datei 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Dieses Vorgehen garantiert, dass selbst nach Unterbrüchen, alle Bilddateien vollständig, in die Datenbank übertragen werden. </w:t>
      </w:r>
    </w:p>
    <w:p w:rsidR="009C09CC" w:rsidRDefault="00260FE3" w:rsidP="00241B25">
      <w:r>
        <w:t>Die Tabelle „images_2017_11_17“</w:t>
      </w:r>
    </w:p>
    <w:p w:rsidR="00B479BD" w:rsidRDefault="00D57DC4" w:rsidP="00B479BD">
      <w:pPr>
        <w:spacing w:before="0"/>
        <w:jc w:val="center"/>
      </w:pPr>
      <w:r>
        <w:rPr>
          <w:noProof/>
        </w:rPr>
        <w:drawing>
          <wp:inline distT="0" distB="0" distL="0" distR="0">
            <wp:extent cx="3639787" cy="2186014"/>
            <wp:effectExtent l="0" t="0" r="0" b="508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61434" cy="2199015"/>
                    </a:xfrm>
                    <a:prstGeom prst="rect">
                      <a:avLst/>
                    </a:prstGeom>
                    <a:noFill/>
                    <a:ln>
                      <a:noFill/>
                    </a:ln>
                  </pic:spPr>
                </pic:pic>
              </a:graphicData>
            </a:graphic>
          </wp:inline>
        </w:drawing>
      </w:r>
    </w:p>
    <w:p w:rsidR="00B479BD" w:rsidRDefault="00B479BD" w:rsidP="00B479BD">
      <w:pPr>
        <w:spacing w:before="0"/>
        <w:ind w:left="1071" w:firstLine="357"/>
        <w:jc w:val="left"/>
      </w:pPr>
      <w:r>
        <w:t xml:space="preserve">        (a)                                     (b)                                       (c)</w:t>
      </w:r>
    </w:p>
    <w:p w:rsidR="00B479BD" w:rsidRDefault="00B479BD" w:rsidP="00241B25"/>
    <w:p w:rsidR="00095A74" w:rsidRDefault="00095A74" w:rsidP="0019318F"/>
    <w:p w:rsidR="00175CE3" w:rsidRDefault="00175CE3" w:rsidP="0019318F">
      <w:r>
        <w:t xml:space="preserve">Im folgenden Absatz </w:t>
      </w:r>
      <w:r w:rsidR="00095A74">
        <w:t xml:space="preserve">wird der Ablauf des Postprocessing erklärt. </w:t>
      </w:r>
    </w:p>
    <w:p w:rsidR="00B479BD" w:rsidRDefault="00B479BD" w:rsidP="0019318F">
      <w:r>
        <w:t xml:space="preserve">Im Programm ist das Wurzelverzeichnis der Verzeichnisstruktur hinterlegt. In einem ersten Schritt werden alle Pfade zu den einzelnen Tagesaufnahmen je in einer Liste für die beiden Sky Cameras abgelegt. </w:t>
      </w:r>
    </w:p>
    <w:p w:rsidR="00914905" w:rsidRDefault="00175591" w:rsidP="0019318F">
      <w:r>
        <w:t>Die Software „postprocess4.py“ ist als Multiprocessing  Programm ausgelegt.</w:t>
      </w:r>
    </w:p>
    <w:p w:rsidR="0019318F" w:rsidRDefault="0019318F" w:rsidP="00241B25"/>
    <w:p w:rsidR="00A65102" w:rsidRDefault="00A65102" w:rsidP="00241B25"/>
    <w:p w:rsidR="005D26EB" w:rsidRDefault="00563525" w:rsidP="00766027">
      <w:pPr>
        <w:keepNext/>
      </w:pPr>
      <w:bookmarkStart w:id="119" w:name="_Hlk535519203"/>
      <w:bookmarkEnd w:id="117"/>
      <w:r>
        <w:lastRenderedPageBreak/>
        <w:t xml:space="preserve">Das Postprocessing umfasst mehrere Teilaufgaben. </w:t>
      </w:r>
    </w:p>
    <w:p w:rsidR="00273284" w:rsidRDefault="00273284" w:rsidP="00766027">
      <w:pPr>
        <w:keepNext/>
      </w:pPr>
      <w:r>
        <w:t>Bildern irgendwo abgelegt werden, sodass man sinnvo</w:t>
      </w:r>
      <w:r w:rsidR="00256D28">
        <w:t>l</w:t>
      </w:r>
      <w:r>
        <w:t>l auf diese zugreifen kann. Auch wichtig für alle weiteren Bearbeitungsschritte.</w:t>
      </w:r>
      <w:r w:rsidR="005741DE">
        <w:t xml:space="preserve"> </w:t>
      </w:r>
    </w:p>
    <w:p w:rsidR="002D03E7" w:rsidRDefault="002D03E7" w:rsidP="00766027">
      <w:pPr>
        <w:keepNext/>
      </w:pPr>
      <w:r>
        <w:t>Hier für Klaus eine Belichtungsserie von Bildern ein bringen als kleine Thumbnails um dann inkl. Logdatei den Prozess des HDR erstellens aufzeigen.</w:t>
      </w:r>
    </w:p>
    <w:p w:rsidR="005741DE" w:rsidRDefault="005741DE" w:rsidP="00766027">
      <w:pPr>
        <w:keepNext/>
      </w:pPr>
      <w:r>
        <w:t xml:space="preserve">Kann man ein einfaches Funktionsdiagramm </w:t>
      </w:r>
      <w:r w:rsidR="000409E8">
        <w:t>erstellen?</w:t>
      </w:r>
    </w:p>
    <w:p w:rsidR="000409E8" w:rsidRDefault="00814E0F" w:rsidP="00A92826">
      <w:pPr>
        <w:pStyle w:val="Listenabsatz"/>
        <w:keepNext/>
        <w:numPr>
          <w:ilvl w:val="0"/>
          <w:numId w:val="12"/>
        </w:numPr>
      </w:pPr>
      <w:r>
        <w:t>NAS einrichten und My</w:t>
      </w:r>
      <w:r w:rsidR="000409E8">
        <w:t>SQL – Server aktivieren</w:t>
      </w:r>
    </w:p>
    <w:p w:rsidR="00037FF9" w:rsidRDefault="00037FF9" w:rsidP="00A92826">
      <w:pPr>
        <w:pStyle w:val="Listenabsatz"/>
        <w:keepNext/>
        <w:numPr>
          <w:ilvl w:val="0"/>
          <w:numId w:val="12"/>
        </w:numPr>
      </w:pPr>
      <w:r>
        <w:t>Integritätscheck der Daten</w:t>
      </w:r>
    </w:p>
    <w:p w:rsidR="00256D28" w:rsidRDefault="00256D28" w:rsidP="00A92826">
      <w:pPr>
        <w:pStyle w:val="Listenabsatz"/>
        <w:keepNext/>
        <w:numPr>
          <w:ilvl w:val="0"/>
          <w:numId w:val="12"/>
        </w:numPr>
      </w:pPr>
      <w:r>
        <w:t xml:space="preserve">Wie ist die Datenbank </w:t>
      </w:r>
      <w:r w:rsidR="00037FF9">
        <w:t>aufgebaut?</w:t>
      </w:r>
    </w:p>
    <w:p w:rsidR="00037FF9" w:rsidRDefault="00037FF9" w:rsidP="00A92826">
      <w:pPr>
        <w:pStyle w:val="Listenabsatz"/>
        <w:keepNext/>
        <w:numPr>
          <w:ilvl w:val="0"/>
          <w:numId w:val="12"/>
        </w:numPr>
      </w:pPr>
      <w:r>
        <w:t>Auslesen der Bilddaten (Shutterzeiten) aus den Logfiles</w:t>
      </w:r>
    </w:p>
    <w:p w:rsidR="00037FF9" w:rsidRDefault="00037FF9" w:rsidP="00A92826">
      <w:pPr>
        <w:pStyle w:val="Listenabsatz"/>
        <w:keepNext/>
        <w:numPr>
          <w:ilvl w:val="0"/>
          <w:numId w:val="12"/>
        </w:numPr>
      </w:pPr>
      <w:r>
        <w:t>Bilder werde als BLOB gespeichert</w:t>
      </w:r>
    </w:p>
    <w:p w:rsidR="00256D28" w:rsidRDefault="00256D28" w:rsidP="00A92826">
      <w:pPr>
        <w:pStyle w:val="Listenabsatz"/>
        <w:keepNext/>
        <w:numPr>
          <w:ilvl w:val="0"/>
          <w:numId w:val="12"/>
        </w:numPr>
      </w:pPr>
      <w:r>
        <w:t>Welche Daten werden in der Datenbank abgelegt?</w:t>
      </w:r>
    </w:p>
    <w:p w:rsidR="005741DE" w:rsidRDefault="005741DE" w:rsidP="00A92826">
      <w:pPr>
        <w:pStyle w:val="Listenabsatz"/>
        <w:keepNext/>
        <w:numPr>
          <w:ilvl w:val="0"/>
          <w:numId w:val="12"/>
        </w:numPr>
      </w:pPr>
      <w:r>
        <w:t xml:space="preserve">Getonemappete Variante </w:t>
      </w:r>
    </w:p>
    <w:p w:rsidR="00256D28" w:rsidRDefault="00D25F10" w:rsidP="00A92826">
      <w:pPr>
        <w:pStyle w:val="Listenabsatz"/>
        <w:keepNext/>
        <w:numPr>
          <w:ilvl w:val="0"/>
          <w:numId w:val="12"/>
        </w:numPr>
      </w:pPr>
      <w:r>
        <w:t>Hier werden die HDR - Bilder erstellt.</w:t>
      </w:r>
    </w:p>
    <w:p w:rsidR="00D25F10" w:rsidRDefault="00D25F10" w:rsidP="00A92826">
      <w:pPr>
        <w:pStyle w:val="Listenabsatz"/>
        <w:keepNext/>
        <w:numPr>
          <w:ilvl w:val="0"/>
          <w:numId w:val="12"/>
        </w:numPr>
      </w:pPr>
      <w:r>
        <w:t>Schildern wie Rechenintensiv das Erstellen der HDR-Bilder ist.</w:t>
      </w:r>
      <w:r w:rsidR="00192EA9">
        <w:t xml:space="preserve"> Wie lange hats gebraucht um einen Tag aufzubereiten? Mit einem Thread dauerte das ganze länger als ein Tag !</w:t>
      </w:r>
    </w:p>
    <w:p w:rsidR="00192EA9" w:rsidRDefault="00192EA9" w:rsidP="00A92826">
      <w:pPr>
        <w:pStyle w:val="Listenabsatz"/>
        <w:keepNext/>
        <w:numPr>
          <w:ilvl w:val="0"/>
          <w:numId w:val="12"/>
        </w:numPr>
      </w:pPr>
      <w:r>
        <w:t>Deshalb dann eine Multiprozessorvariante geschrieben in der Parallel gearbeitet werden kann.</w:t>
      </w:r>
    </w:p>
    <w:p w:rsidR="005741DE" w:rsidRDefault="005741DE" w:rsidP="00A92826">
      <w:pPr>
        <w:pStyle w:val="Listenabsatz"/>
        <w:keepNext/>
        <w:numPr>
          <w:ilvl w:val="0"/>
          <w:numId w:val="12"/>
        </w:numPr>
      </w:pPr>
      <w:r>
        <w:t>Maskieren der Bilder</w:t>
      </w:r>
    </w:p>
    <w:p w:rsidR="00192EA9" w:rsidRDefault="00192EA9" w:rsidP="00A92826">
      <w:pPr>
        <w:pStyle w:val="Listenabsatz"/>
        <w:keepNext/>
        <w:numPr>
          <w:ilvl w:val="0"/>
          <w:numId w:val="12"/>
        </w:numPr>
      </w:pPr>
      <w:r>
        <w:t>Wetter-Filter um verregnete Tage ausschliessen zu können</w:t>
      </w:r>
    </w:p>
    <w:p w:rsidR="00766027" w:rsidRDefault="00766027" w:rsidP="00766027">
      <w:pPr>
        <w:keepNext/>
      </w:pPr>
      <w:r>
        <w:t xml:space="preserve">Die Logdatei dazu verwenden um bei der </w:t>
      </w:r>
      <w:r w:rsidR="0014091B">
        <w:t>Beschreibung</w:t>
      </w:r>
      <w:r>
        <w:t xml:space="preserve"> wie ein HDR Bild berechnet wird die benötigten Belichtungszeiten aus zu</w:t>
      </w:r>
      <w:r w:rsidR="0014091B">
        <w:t xml:space="preserve"> </w:t>
      </w:r>
      <w:r>
        <w:t xml:space="preserve">lesen. </w:t>
      </w:r>
    </w:p>
    <w:p w:rsidR="002F5E9A" w:rsidRDefault="002F5E9A" w:rsidP="00766027">
      <w:pPr>
        <w:keepNext/>
      </w:pPr>
    </w:p>
    <w:p w:rsidR="002F5E9A" w:rsidRDefault="002F5E9A" w:rsidP="002F5E9A">
      <w:pPr>
        <w:pStyle w:val="berschrift3"/>
      </w:pPr>
      <w:r>
        <w:t>Auswertung der Wetterdaten</w:t>
      </w:r>
    </w:p>
    <w:p w:rsidR="003A6BDE" w:rsidRPr="003A6BDE" w:rsidRDefault="003A6BDE" w:rsidP="003A6BDE">
      <w:r>
        <w:t>Wie habe ich mich für welche Bilder entschieden? -&gt; All</w:t>
      </w:r>
      <w:bookmarkStart w:id="120" w:name="_GoBack"/>
      <w:bookmarkEnd w:id="120"/>
      <w:r>
        <w:t xml:space="preserve">mend Daten </w:t>
      </w:r>
    </w:p>
    <w:p w:rsidR="00677868" w:rsidRDefault="00677868" w:rsidP="00677868">
      <w:pPr>
        <w:pStyle w:val="berschrift3"/>
      </w:pPr>
      <w:bookmarkStart w:id="121" w:name="_Toc535213881"/>
      <w:bookmarkEnd w:id="118"/>
      <w:bookmarkEnd w:id="119"/>
      <w:r>
        <w:t>Software zur Wolkendetektion</w:t>
      </w:r>
      <w:bookmarkEnd w:id="121"/>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22" w:name="_Toc535213882"/>
      <w:r>
        <w:lastRenderedPageBreak/>
        <w:t>YCbCr-Farbraum</w:t>
      </w:r>
      <w:bookmarkEnd w:id="122"/>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5"/>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23"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41</w:t>
      </w:r>
      <w:r w:rsidR="00BA1753">
        <w:rPr>
          <w:noProof/>
        </w:rPr>
        <w:fldChar w:fldCharType="end"/>
      </w:r>
      <w:r>
        <w:t>: Wolken-Kamera auf dem Dach des IHomeLab.</w:t>
      </w:r>
      <w:bookmarkEnd w:id="123"/>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24" w:name="_Toc535213883"/>
      <w:r w:rsidRPr="006219C2">
        <w:lastRenderedPageBreak/>
        <w:t xml:space="preserve">Schlussfolgerungen </w:t>
      </w:r>
      <w:r w:rsidR="00431CF7">
        <w:t>und Ausblick</w:t>
      </w:r>
      <w:bookmarkEnd w:id="124"/>
    </w:p>
    <w:p w:rsidR="006219C2" w:rsidRPr="00496DF8" w:rsidRDefault="006219C2" w:rsidP="006219C2">
      <w:pPr>
        <w:rPr>
          <w:color w:val="FF0000"/>
        </w:rPr>
      </w:pPr>
      <w:bookmarkStart w:id="125"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BD5EC2" w:rsidRDefault="00531FEB" w:rsidP="006219C2">
      <w:pPr>
        <w:rPr>
          <w:lang w:val="en-US"/>
        </w:rPr>
      </w:pPr>
    </w:p>
    <w:p w:rsidR="00284FA6" w:rsidRDefault="00284FA6">
      <w:pPr>
        <w:pStyle w:val="berschrift1"/>
        <w:numPr>
          <w:ilvl w:val="0"/>
          <w:numId w:val="0"/>
        </w:numPr>
      </w:pPr>
      <w:bookmarkStart w:id="126" w:name="_Ref491742270"/>
      <w:bookmarkStart w:id="127" w:name="_Ref491742277"/>
      <w:bookmarkStart w:id="128" w:name="_Toc535213885"/>
      <w:bookmarkEnd w:id="125"/>
      <w:r>
        <w:lastRenderedPageBreak/>
        <w:t xml:space="preserve">Anhang A: </w:t>
      </w:r>
      <w:bookmarkEnd w:id="126"/>
      <w:bookmarkEnd w:id="127"/>
      <w:bookmarkEnd w:id="128"/>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29" w:name="_Toc535213886"/>
      <w:r>
        <w:t>A.1 Literaturarbeiten</w:t>
      </w:r>
      <w:bookmarkEnd w:id="129"/>
    </w:p>
    <w:p w:rsidR="00284FA6" w:rsidRDefault="00284FA6">
      <w:pPr>
        <w:pStyle w:val="berschrift2"/>
        <w:numPr>
          <w:ilvl w:val="0"/>
          <w:numId w:val="0"/>
        </w:numPr>
      </w:pPr>
      <w:bookmarkStart w:id="130" w:name="_Toc535213887"/>
      <w:r>
        <w:t>A.2 Systementwicklungen</w:t>
      </w:r>
      <w:bookmarkEnd w:id="130"/>
    </w:p>
    <w:p w:rsidR="00284FA6" w:rsidRDefault="00284FA6">
      <w:pPr>
        <w:pStyle w:val="berschrift1"/>
        <w:numPr>
          <w:ilvl w:val="0"/>
          <w:numId w:val="0"/>
        </w:numPr>
      </w:pPr>
      <w:bookmarkStart w:id="131" w:name="_Toc535213888"/>
      <w:r>
        <w:lastRenderedPageBreak/>
        <w:t xml:space="preserve">Anhang B: </w:t>
      </w:r>
      <w:bookmarkEnd w:id="131"/>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32" w:name="_Ref492657968"/>
      <w:bookmarkStart w:id="133" w:name="_Toc535213889"/>
      <w:r>
        <w:lastRenderedPageBreak/>
        <w:t>Glossar</w:t>
      </w:r>
      <w:bookmarkEnd w:id="132"/>
      <w:bookmarkEnd w:id="133"/>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34" w:name="_Toc535213890"/>
      <w:r w:rsidRPr="000B6D1F">
        <w:rPr>
          <w:lang w:val="en-US"/>
        </w:rPr>
        <w:lastRenderedPageBreak/>
        <w:t>Quellen</w:t>
      </w:r>
      <w:r w:rsidR="00284FA6" w:rsidRPr="000B6D1F">
        <w:rPr>
          <w:lang w:val="en-US"/>
        </w:rPr>
        <w:t>verzeichnis</w:t>
      </w:r>
      <w:bookmarkEnd w:id="134"/>
    </w:p>
    <w:p w:rsidR="004F45CD" w:rsidRPr="004F45CD" w:rsidRDefault="0079225D" w:rsidP="004F45CD">
      <w:pPr>
        <w:pStyle w:val="Literaturverzeichnis"/>
        <w:rPr>
          <w:lang w:val="en-US"/>
        </w:rPr>
      </w:pPr>
      <w:r>
        <w:fldChar w:fldCharType="begin"/>
      </w:r>
      <w:r w:rsidR="00FC204B">
        <w:rPr>
          <w:lang w:val="en-US"/>
        </w:rPr>
        <w:instrText xml:space="preserve"> ADDIN ZOTERO_BIBL {"custom":[]} CSL_BIBLIOGRAPHY </w:instrText>
      </w:r>
      <w:r>
        <w:fldChar w:fldCharType="separate"/>
      </w:r>
      <w:r w:rsidR="004F45CD" w:rsidRPr="004F45CD">
        <w:rPr>
          <w:lang w:val="en-US"/>
        </w:rPr>
        <w:t>[1]</w:t>
      </w:r>
      <w:r w:rsidR="004F45CD" w:rsidRPr="004F45CD">
        <w:rPr>
          <w:lang w:val="en-US"/>
        </w:rPr>
        <w:tab/>
        <w:t xml:space="preserve">D. Matuszko, „Influence of the extent and genera of cloud cover on solar radiation intensity“, </w:t>
      </w:r>
      <w:r w:rsidR="004F45CD" w:rsidRPr="004F45CD">
        <w:rPr>
          <w:i/>
          <w:iCs/>
          <w:lang w:val="en-US"/>
        </w:rPr>
        <w:t>Int. J. Climatol.</w:t>
      </w:r>
      <w:r w:rsidR="004F45CD" w:rsidRPr="004F45CD">
        <w:rPr>
          <w:lang w:val="en-US"/>
        </w:rPr>
        <w:t>, Bd. 32, Nr. 15, S. 2403–2414, 2012.</w:t>
      </w:r>
    </w:p>
    <w:p w:rsidR="004F45CD" w:rsidRPr="004F45CD" w:rsidRDefault="004F45CD" w:rsidP="004F45CD">
      <w:pPr>
        <w:pStyle w:val="Literaturverzeichnis"/>
      </w:pPr>
      <w:r w:rsidRPr="004F45CD">
        <w:t>[2]</w:t>
      </w:r>
      <w:r w:rsidRPr="004F45CD">
        <w:tab/>
        <w:t xml:space="preserve">V. de B. / Coton, </w:t>
      </w:r>
      <w:r w:rsidRPr="004F45CD">
        <w:rPr>
          <w:i/>
          <w:iCs/>
        </w:rPr>
        <w:t>Wikipedia, English: Cloud classification; übernommen und angepasst. Deutsche Nomenklatur.</w:t>
      </w:r>
      <w:r w:rsidRPr="004F45CD">
        <w:t xml:space="preserve"> 2012.</w:t>
      </w:r>
    </w:p>
    <w:p w:rsidR="004F45CD" w:rsidRPr="004F45CD" w:rsidRDefault="004F45CD" w:rsidP="004F45CD">
      <w:pPr>
        <w:pStyle w:val="Literaturverzeichnis"/>
      </w:pPr>
      <w:r w:rsidRPr="004F45CD">
        <w:t>[3]</w:t>
      </w:r>
      <w:r w:rsidRPr="004F45CD">
        <w:tab/>
        <w:t>University of Illinois, „Cloud Types: common cloud classifications“. [Online]. Verfügbar unter: http://ww2010.atmos.uiuc.edu/(Gh)/guides/mtr/cld/cldtyp/home.rxml. [Zugegriffen: 27-Dez-2018].</w:t>
      </w:r>
    </w:p>
    <w:p w:rsidR="004F45CD" w:rsidRPr="004F45CD" w:rsidRDefault="004F45CD" w:rsidP="004F45CD">
      <w:pPr>
        <w:pStyle w:val="Literaturverzeichnis"/>
        <w:rPr>
          <w:lang w:val="en-US"/>
        </w:rPr>
      </w:pPr>
      <w:r w:rsidRPr="004F45CD">
        <w:t>[4]</w:t>
      </w:r>
      <w:r w:rsidRPr="004F45CD">
        <w:tab/>
        <w:t xml:space="preserve">„Wolken“. [Online]. Verfügbar unter: https://de.wikipedia.org/wiki/Wolke. </w:t>
      </w:r>
      <w:r w:rsidRPr="004F45CD">
        <w:rPr>
          <w:lang w:val="en-US"/>
        </w:rPr>
        <w:t>[Zugegriffen: 27-Dez-2018].</w:t>
      </w:r>
    </w:p>
    <w:p w:rsidR="004F45CD" w:rsidRPr="004F45CD" w:rsidRDefault="004F45CD" w:rsidP="004F45CD">
      <w:pPr>
        <w:pStyle w:val="Literaturverzeichnis"/>
        <w:rPr>
          <w:lang w:val="en-US"/>
        </w:rPr>
      </w:pPr>
      <w:r w:rsidRPr="004F45CD">
        <w:rPr>
          <w:lang w:val="en-US"/>
        </w:rPr>
        <w:t>[5]</w:t>
      </w:r>
      <w:r w:rsidRPr="004F45CD">
        <w:rPr>
          <w:lang w:val="en-US"/>
        </w:rPr>
        <w:tab/>
        <w:t xml:space="preserve">J. Remund, C. Calhau, L. Perret, und D. Marcel, </w:t>
      </w:r>
      <w:r w:rsidRPr="004F45CD">
        <w:rPr>
          <w:i/>
          <w:iCs/>
          <w:lang w:val="en-US"/>
        </w:rPr>
        <w:t>Characterization of the spatio-temporal variations and ramp rates of solar radiation and PV</w:t>
      </w:r>
      <w:r w:rsidRPr="004F45CD">
        <w:rPr>
          <w:lang w:val="en-US"/>
        </w:rPr>
        <w:t>. 2015.</w:t>
      </w:r>
    </w:p>
    <w:p w:rsidR="004F45CD" w:rsidRPr="004F45CD" w:rsidRDefault="004F45CD" w:rsidP="004F45CD">
      <w:pPr>
        <w:pStyle w:val="Literaturverzeichnis"/>
        <w:rPr>
          <w:lang w:val="en-US"/>
        </w:rPr>
      </w:pPr>
      <w:r w:rsidRPr="004F45CD">
        <w:rPr>
          <w:lang w:val="en-US"/>
        </w:rPr>
        <w:t>[6]</w:t>
      </w:r>
      <w:r w:rsidRPr="004F45CD">
        <w:rPr>
          <w:lang w:val="en-US"/>
        </w:rPr>
        <w:tab/>
        <w:t>„http://www.entsoe.eu/fileadmin/user_upload/_library/publications/entsoe/Operation_Handbook/Policy_1_final.pdf“. .</w:t>
      </w:r>
    </w:p>
    <w:p w:rsidR="004F45CD" w:rsidRPr="004F45CD" w:rsidRDefault="004F45CD" w:rsidP="004F45CD">
      <w:pPr>
        <w:pStyle w:val="Literaturverzeichnis"/>
        <w:rPr>
          <w:lang w:val="en-US"/>
        </w:rPr>
      </w:pPr>
      <w:r w:rsidRPr="004F45CD">
        <w:rPr>
          <w:lang w:val="en-US"/>
        </w:rPr>
        <w:t>[7]</w:t>
      </w:r>
      <w:r w:rsidRPr="004F45CD">
        <w:rPr>
          <w:lang w:val="en-US"/>
        </w:rPr>
        <w:tab/>
        <w:t>T. McCandless, „Artificial Intelligence Techniques for Short-range Solar Irradiance Prediction“, Aug. 2015.</w:t>
      </w:r>
    </w:p>
    <w:p w:rsidR="004F45CD" w:rsidRPr="004F45CD" w:rsidRDefault="004F45CD" w:rsidP="004F45CD">
      <w:pPr>
        <w:pStyle w:val="Literaturverzeichnis"/>
        <w:rPr>
          <w:lang w:val="en-US"/>
        </w:rPr>
      </w:pPr>
      <w:r w:rsidRPr="004F45CD">
        <w:rPr>
          <w:lang w:val="en-US"/>
        </w:rPr>
        <w:t>[8]</w:t>
      </w:r>
      <w:r w:rsidRPr="004F45CD">
        <w:rPr>
          <w:lang w:val="en-US"/>
        </w:rPr>
        <w:tab/>
        <w:t xml:space="preserve">A. Woyte, R. Belmans, und J. Nijs, „Power flow fluctuations in distribution grids with high PV penetration“, in </w:t>
      </w:r>
      <w:r w:rsidRPr="004F45CD">
        <w:rPr>
          <w:i/>
          <w:iCs/>
          <w:lang w:val="en-US"/>
        </w:rPr>
        <w:t>Proceedings of Seventeeth European Photovoltaic Solar Energy Conference</w:t>
      </w:r>
      <w:r w:rsidRPr="004F45CD">
        <w:rPr>
          <w:lang w:val="en-US"/>
        </w:rPr>
        <w:t>, 20010101, S. 2414–2417.</w:t>
      </w:r>
    </w:p>
    <w:p w:rsidR="004F45CD" w:rsidRPr="004F45CD" w:rsidRDefault="004F45CD" w:rsidP="004F45CD">
      <w:pPr>
        <w:pStyle w:val="Literaturverzeichnis"/>
      </w:pPr>
      <w:r w:rsidRPr="004F45CD">
        <w:t>[9]</w:t>
      </w:r>
      <w:r w:rsidRPr="004F45CD">
        <w:tab/>
        <w:t xml:space="preserve">F. Vignola, J. Michalsky, T. Stoffel, und A. Ghassemi, </w:t>
      </w:r>
      <w:r w:rsidRPr="004F45CD">
        <w:rPr>
          <w:i/>
          <w:iCs/>
        </w:rPr>
        <w:t>Solar and infrared radiation measurements</w:t>
      </w:r>
      <w:r w:rsidRPr="004F45CD">
        <w:t>. 2017.</w:t>
      </w:r>
    </w:p>
    <w:p w:rsidR="004F45CD" w:rsidRPr="004F45CD" w:rsidRDefault="004F45CD" w:rsidP="004F45CD">
      <w:pPr>
        <w:pStyle w:val="Literaturverzeichnis"/>
      </w:pPr>
      <w:r w:rsidRPr="004F45CD">
        <w:t>[10]</w:t>
      </w:r>
      <w:r w:rsidRPr="004F45CD">
        <w:tab/>
        <w:t xml:space="preserve">„Sonnenstrahlung“, </w:t>
      </w:r>
      <w:r w:rsidRPr="004F45CD">
        <w:rPr>
          <w:i/>
          <w:iCs/>
        </w:rPr>
        <w:t>Wikipedia</w:t>
      </w:r>
      <w:r w:rsidRPr="004F45CD">
        <w:t>, 25-Aug-2018. [Online]. Verfügbar unter: https://de.wikipedia.org/wiki/Sonnenstrahlung#/media/File:Sonne_Strahlungsintensitaet.svg. [Zugegriffen: 08-Dez-2018].</w:t>
      </w:r>
    </w:p>
    <w:p w:rsidR="004F45CD" w:rsidRPr="004F45CD" w:rsidRDefault="004F45CD" w:rsidP="004F45CD">
      <w:pPr>
        <w:pStyle w:val="Literaturverzeichnis"/>
      </w:pPr>
      <w:r w:rsidRPr="004F45CD">
        <w:t>[11]</w:t>
      </w:r>
      <w:r w:rsidRPr="004F45CD">
        <w:tab/>
        <w:t xml:space="preserve">V. Quaschning, </w:t>
      </w:r>
      <w:r w:rsidRPr="004F45CD">
        <w:rPr>
          <w:i/>
          <w:iCs/>
        </w:rPr>
        <w:t>Regenerative Energiesysteme: Technologie - Berechnung - Simulation</w:t>
      </w:r>
      <w:r w:rsidRPr="004F45CD">
        <w:t>, 9., aktualisierte und erweiterte Auflage. München: Hanser, 2015.</w:t>
      </w:r>
    </w:p>
    <w:p w:rsidR="004F45CD" w:rsidRPr="004F45CD" w:rsidRDefault="004F45CD" w:rsidP="004F45CD">
      <w:pPr>
        <w:pStyle w:val="Literaturverzeichnis"/>
        <w:rPr>
          <w:lang w:val="en-US"/>
        </w:rPr>
      </w:pPr>
      <w:r w:rsidRPr="004F45CD">
        <w:t>[12]</w:t>
      </w:r>
      <w:r w:rsidRPr="004F45CD">
        <w:tab/>
        <w:t xml:space="preserve">V. Wesselak, T. Schabbach, J. Fischer, und T. Link, </w:t>
      </w:r>
      <w:r w:rsidRPr="004F45CD">
        <w:rPr>
          <w:i/>
          <w:iCs/>
        </w:rPr>
        <w:t>Handbuch Regenerative Energietechnik</w:t>
      </w:r>
      <w:r w:rsidRPr="004F45CD">
        <w:t xml:space="preserve">, 3. </w:t>
      </w:r>
      <w:r w:rsidRPr="004F45CD">
        <w:rPr>
          <w:lang w:val="en-US"/>
        </w:rPr>
        <w:t>Auflage. Berlin: Springer Vieweg, 2017.</w:t>
      </w:r>
    </w:p>
    <w:p w:rsidR="004F45CD" w:rsidRPr="004F45CD" w:rsidRDefault="004F45CD" w:rsidP="004F45CD">
      <w:pPr>
        <w:pStyle w:val="Literaturverzeichnis"/>
        <w:rPr>
          <w:lang w:val="en-US"/>
        </w:rPr>
      </w:pPr>
      <w:r w:rsidRPr="004F45CD">
        <w:rPr>
          <w:lang w:val="en-US"/>
        </w:rPr>
        <w:t>[13]</w:t>
      </w:r>
      <w:r w:rsidRPr="004F45CD">
        <w:rPr>
          <w:lang w:val="en-US"/>
        </w:rPr>
        <w:tab/>
        <w:t>„(WMO 2008) Guide To Meteorological Instruments And Methods Of Observation“. .</w:t>
      </w:r>
    </w:p>
    <w:p w:rsidR="004F45CD" w:rsidRPr="004F45CD" w:rsidRDefault="004F45CD" w:rsidP="004F45CD">
      <w:pPr>
        <w:pStyle w:val="Literaturverzeichnis"/>
      </w:pPr>
      <w:r w:rsidRPr="004F45CD">
        <w:rPr>
          <w:lang w:val="en-US"/>
        </w:rPr>
        <w:t>[14]</w:t>
      </w:r>
      <w:r w:rsidRPr="004F45CD">
        <w:rPr>
          <w:lang w:val="en-US"/>
        </w:rPr>
        <w:tab/>
        <w:t xml:space="preserve">S. R. West, D. Rowe, S. Sayeef, und A. Berry, „Short-term irradiance forecasting using skycams: Motivation and development“, </w:t>
      </w:r>
      <w:r w:rsidRPr="004F45CD">
        <w:rPr>
          <w:i/>
          <w:iCs/>
          <w:lang w:val="en-US"/>
        </w:rPr>
        <w:t xml:space="preserve">Sol. </w:t>
      </w:r>
      <w:r w:rsidRPr="004F45CD">
        <w:rPr>
          <w:i/>
          <w:iCs/>
        </w:rPr>
        <w:t>Energy</w:t>
      </w:r>
      <w:r w:rsidRPr="004F45CD">
        <w:t>, Bd. 110, S. 188–207, Dez. 2014.</w:t>
      </w:r>
    </w:p>
    <w:p w:rsidR="004F45CD" w:rsidRPr="004F45CD" w:rsidRDefault="004F45CD" w:rsidP="004F45CD">
      <w:pPr>
        <w:pStyle w:val="Literaturverzeichnis"/>
      </w:pPr>
      <w:r w:rsidRPr="004F45CD">
        <w:t>[15]</w:t>
      </w:r>
      <w:r w:rsidRPr="004F45CD">
        <w:tab/>
        <w:t>„Leuchtdichte“. [Online]. Verfügbar unter: https://www.schorsch.com/de/wissen/glossar/leuchtdichte.html. [Zugegriffen: 18-Dez-2018].</w:t>
      </w:r>
    </w:p>
    <w:p w:rsidR="004F45CD" w:rsidRPr="004F45CD" w:rsidRDefault="004F45CD" w:rsidP="004F45CD">
      <w:pPr>
        <w:pStyle w:val="Literaturverzeichnis"/>
      </w:pPr>
      <w:r w:rsidRPr="004F45CD">
        <w:t>[16]</w:t>
      </w:r>
      <w:r w:rsidRPr="004F45CD">
        <w:tab/>
        <w:t>„Understanding Dynamic Range in Digital Photography“. [Online]. Verfügbar unter: https://www.cambridgeincolour.com/tutorials/dynamic-range.htm. [Zugegriffen: 18-Dez-2018].</w:t>
      </w:r>
    </w:p>
    <w:p w:rsidR="004F45CD" w:rsidRPr="004F45CD" w:rsidRDefault="004F45CD" w:rsidP="004F45CD">
      <w:pPr>
        <w:pStyle w:val="Literaturverzeichnis"/>
      </w:pPr>
      <w:r w:rsidRPr="004F45CD">
        <w:t>[17]</w:t>
      </w:r>
      <w:r w:rsidRPr="004F45CD">
        <w:tab/>
        <w:t>„Understanding Digital Camera Sensors“. [Online]. Verfügbar unter: https://www.cambridgeincolour.com/tutorials/camera-sensors.htm. [Zugegriffen: 18-Dez-2018].</w:t>
      </w:r>
    </w:p>
    <w:p w:rsidR="004F45CD" w:rsidRPr="004F45CD" w:rsidRDefault="004F45CD" w:rsidP="004F45CD">
      <w:pPr>
        <w:pStyle w:val="Literaturverzeichnis"/>
        <w:rPr>
          <w:lang w:val="en-US"/>
        </w:rPr>
      </w:pPr>
      <w:r w:rsidRPr="004F45CD">
        <w:rPr>
          <w:lang w:val="en-US"/>
        </w:rPr>
        <w:t>[18]</w:t>
      </w:r>
      <w:r w:rsidRPr="004F45CD">
        <w:rPr>
          <w:lang w:val="en-US"/>
        </w:rPr>
        <w:tab/>
        <w:t xml:space="preserve">A. Darmont, </w:t>
      </w:r>
      <w:r w:rsidRPr="004F45CD">
        <w:rPr>
          <w:i/>
          <w:iCs/>
          <w:lang w:val="en-US"/>
        </w:rPr>
        <w:t>High dynamic range imaging: sensors and architectures</w:t>
      </w:r>
      <w:r w:rsidRPr="004F45CD">
        <w:rPr>
          <w:lang w:val="en-US"/>
        </w:rPr>
        <w:t>. Bellingham, Washington: SPIE Press, 2012.</w:t>
      </w:r>
    </w:p>
    <w:p w:rsidR="004F45CD" w:rsidRPr="004F45CD" w:rsidRDefault="004F45CD" w:rsidP="004F45CD">
      <w:pPr>
        <w:pStyle w:val="Literaturverzeichnis"/>
        <w:rPr>
          <w:lang w:val="en-US"/>
        </w:rPr>
      </w:pPr>
      <w:r w:rsidRPr="004F45CD">
        <w:rPr>
          <w:lang w:val="en-US"/>
        </w:rPr>
        <w:t>[19]</w:t>
      </w:r>
      <w:r w:rsidRPr="004F45CD">
        <w:rPr>
          <w:lang w:val="en-US"/>
        </w:rPr>
        <w:tab/>
        <w:t xml:space="preserve">P. E. Debevec und J. Malik, „Recovering high dynamic range radiance maps from photographs“, in </w:t>
      </w:r>
      <w:r w:rsidRPr="004F45CD">
        <w:rPr>
          <w:i/>
          <w:iCs/>
          <w:lang w:val="en-US"/>
        </w:rPr>
        <w:t>ACM SIGGRAPH 2008 classes on - SIGGRAPH ’08</w:t>
      </w:r>
      <w:r w:rsidRPr="004F45CD">
        <w:rPr>
          <w:lang w:val="en-US"/>
        </w:rPr>
        <w:t>, Los Angeles, California, 2008, S. 1.</w:t>
      </w:r>
    </w:p>
    <w:p w:rsidR="004F45CD" w:rsidRPr="004F45CD" w:rsidRDefault="004F45CD" w:rsidP="004F45CD">
      <w:pPr>
        <w:pStyle w:val="Literaturverzeichnis"/>
        <w:rPr>
          <w:lang w:val="en-US"/>
        </w:rPr>
      </w:pPr>
      <w:r w:rsidRPr="004F45CD">
        <w:rPr>
          <w:lang w:val="en-US"/>
        </w:rPr>
        <w:t>[20]</w:t>
      </w:r>
      <w:r w:rsidRPr="004F45CD">
        <w:rPr>
          <w:lang w:val="en-US"/>
        </w:rPr>
        <w:tab/>
        <w:t xml:space="preserve">R. Szeliski, </w:t>
      </w:r>
      <w:r w:rsidRPr="004F45CD">
        <w:rPr>
          <w:i/>
          <w:iCs/>
          <w:lang w:val="en-US"/>
        </w:rPr>
        <w:t>Computer vision: algorithms and applications</w:t>
      </w:r>
      <w:r w:rsidRPr="004F45CD">
        <w:rPr>
          <w:lang w:val="en-US"/>
        </w:rPr>
        <w:t>. London ; New York: Springer, 2011.</w:t>
      </w:r>
    </w:p>
    <w:p w:rsidR="004F45CD" w:rsidRPr="004F45CD" w:rsidRDefault="004F45CD" w:rsidP="004F45CD">
      <w:pPr>
        <w:pStyle w:val="Literaturverzeichnis"/>
        <w:rPr>
          <w:lang w:val="en-US"/>
        </w:rPr>
      </w:pPr>
      <w:r w:rsidRPr="004F45CD">
        <w:rPr>
          <w:lang w:val="en-US"/>
        </w:rPr>
        <w:t>[21]</w:t>
      </w:r>
      <w:r w:rsidRPr="004F45CD">
        <w:rPr>
          <w:lang w:val="en-US"/>
        </w:rPr>
        <w:tab/>
        <w:t xml:space="preserve">A. Jacobs, „High Dynamic Range Imaging and its Application in Building Research“, </w:t>
      </w:r>
      <w:r w:rsidRPr="004F45CD">
        <w:rPr>
          <w:i/>
          <w:iCs/>
          <w:lang w:val="en-US"/>
        </w:rPr>
        <w:t>Adv. Build. Energy Res.</w:t>
      </w:r>
      <w:r w:rsidRPr="004F45CD">
        <w:rPr>
          <w:lang w:val="en-US"/>
        </w:rPr>
        <w:t>, Bd. 1, S. 177–202, Jan. 2007.</w:t>
      </w:r>
    </w:p>
    <w:p w:rsidR="004F45CD" w:rsidRPr="004F45CD" w:rsidRDefault="004F45CD" w:rsidP="004F45CD">
      <w:pPr>
        <w:pStyle w:val="Literaturverzeichnis"/>
      </w:pPr>
      <w:r w:rsidRPr="004F45CD">
        <w:rPr>
          <w:lang w:val="en-US"/>
        </w:rPr>
        <w:t>[22]</w:t>
      </w:r>
      <w:r w:rsidRPr="004F45CD">
        <w:rPr>
          <w:lang w:val="en-US"/>
        </w:rPr>
        <w:tab/>
        <w:t xml:space="preserve">„Image Types: JPEG &amp; TIFF File Formats“. </w:t>
      </w:r>
      <w:r w:rsidRPr="004F45CD">
        <w:t>[Online]. Verfügbar unter: https://www.cambridgeincolour.com/tutorials/imagetypes.htm. [Zugegriffen: 19-Dez-2018].</w:t>
      </w:r>
    </w:p>
    <w:p w:rsidR="004F45CD" w:rsidRPr="004F45CD" w:rsidRDefault="004F45CD" w:rsidP="004F45CD">
      <w:pPr>
        <w:pStyle w:val="Literaturverzeichnis"/>
        <w:rPr>
          <w:lang w:val="en-US"/>
        </w:rPr>
      </w:pPr>
      <w:r w:rsidRPr="004F45CD">
        <w:t>[23]</w:t>
      </w:r>
      <w:r w:rsidRPr="004F45CD">
        <w:tab/>
        <w:t xml:space="preserve">„RAW vs JPEG“. [Online]. Verfügbar unter: https://digital-photography-school.com/raw-vs-jpeg/. </w:t>
      </w:r>
      <w:r w:rsidRPr="004F45CD">
        <w:rPr>
          <w:lang w:val="en-US"/>
        </w:rPr>
        <w:t>[Zugegriffen: 19-Dez-2018].</w:t>
      </w:r>
    </w:p>
    <w:p w:rsidR="004F45CD" w:rsidRPr="004F45CD" w:rsidRDefault="004F45CD" w:rsidP="004F45CD">
      <w:pPr>
        <w:pStyle w:val="Literaturverzeichnis"/>
      </w:pPr>
      <w:r w:rsidRPr="004F45CD">
        <w:rPr>
          <w:lang w:val="en-US"/>
        </w:rPr>
        <w:lastRenderedPageBreak/>
        <w:t>[24]</w:t>
      </w:r>
      <w:r w:rsidRPr="004F45CD">
        <w:rPr>
          <w:lang w:val="en-US"/>
        </w:rPr>
        <w:tab/>
        <w:t xml:space="preserve">„NREL Best Practices Handbook for the Collection and Use of Solar Resource Data for Solar Energy Applications“. </w:t>
      </w:r>
      <w:r w:rsidRPr="004F45CD">
        <w:t>[Online]. Verfügbar unter: https://www.nrel.gov/docs/fy18osti/68886.pdf. [Zugegriffen: 15-Dez-2018].</w:t>
      </w:r>
    </w:p>
    <w:p w:rsidR="004F45CD" w:rsidRPr="004F45CD" w:rsidRDefault="004F45CD" w:rsidP="004F45CD">
      <w:pPr>
        <w:pStyle w:val="Literaturverzeichnis"/>
      </w:pPr>
      <w:r w:rsidRPr="004F45CD">
        <w:rPr>
          <w:lang w:val="en-US"/>
        </w:rPr>
        <w:t>[25]</w:t>
      </w:r>
      <w:r w:rsidRPr="004F45CD">
        <w:rPr>
          <w:lang w:val="en-US"/>
        </w:rPr>
        <w:tab/>
        <w:t xml:space="preserve">L. O. Grobe, M. Krehel, S. Wittkopf, und X. Yang, „Monitoring of solar irradiation at Lucerne University of Applied Sciences and Arts“. </w:t>
      </w:r>
      <w:r w:rsidRPr="004F45CD">
        <w:t>DOI: 10.5281/zenodo.1182433, 01-Jan-2017.</w:t>
      </w:r>
    </w:p>
    <w:p w:rsidR="004F45CD" w:rsidRPr="004F45CD" w:rsidRDefault="004F45CD" w:rsidP="004F45CD">
      <w:pPr>
        <w:pStyle w:val="Literaturverzeichnis"/>
        <w:rPr>
          <w:lang w:val="en-US"/>
        </w:rPr>
      </w:pPr>
      <w:r w:rsidRPr="004F45CD">
        <w:t>[26]</w:t>
      </w:r>
      <w:r w:rsidRPr="004F45CD">
        <w:tab/>
        <w:t xml:space="preserve">„Automatisches Messnetz - MeteoSchweiz“. [Online]. Verfügbar unter: https://www.meteoschweiz.admin.ch/home/mess-und-prognosesysteme/bodenstationen/automatisches-messnetz.html?station=luz. </w:t>
      </w:r>
      <w:r w:rsidRPr="004F45CD">
        <w:rPr>
          <w:lang w:val="en-US"/>
        </w:rPr>
        <w:t>[Zugegriffen: 03-Jan-2019].</w:t>
      </w:r>
    </w:p>
    <w:p w:rsidR="004F45CD" w:rsidRPr="004F45CD" w:rsidRDefault="004F45CD" w:rsidP="004F45CD">
      <w:pPr>
        <w:pStyle w:val="Literaturverzeichnis"/>
        <w:rPr>
          <w:lang w:val="en-US"/>
        </w:rPr>
      </w:pPr>
      <w:r w:rsidRPr="004F45CD">
        <w:rPr>
          <w:lang w:val="en-US"/>
        </w:rPr>
        <w:t>[27]</w:t>
      </w:r>
      <w:r w:rsidRPr="004F45CD">
        <w:rPr>
          <w:lang w:val="en-US"/>
        </w:rPr>
        <w:tab/>
        <w:t xml:space="preserve">R. Sloan, J. H. Shaw, und D. Williams, „Thermal Radiation from the Atmosphere*“, </w:t>
      </w:r>
      <w:r w:rsidRPr="004F45CD">
        <w:rPr>
          <w:i/>
          <w:iCs/>
          <w:lang w:val="en-US"/>
        </w:rPr>
        <w:t>J. Opt. Soc. Am.</w:t>
      </w:r>
      <w:r w:rsidRPr="004F45CD">
        <w:rPr>
          <w:lang w:val="en-US"/>
        </w:rPr>
        <w:t>, Bd. 46, Nr. 7, S. 543, Juli 1956.</w:t>
      </w:r>
    </w:p>
    <w:p w:rsidR="004F45CD" w:rsidRPr="004F45CD" w:rsidRDefault="004F45CD" w:rsidP="004F45CD">
      <w:pPr>
        <w:pStyle w:val="Literaturverzeichnis"/>
      </w:pPr>
      <w:r w:rsidRPr="004F45CD">
        <w:t>[28]</w:t>
      </w:r>
      <w:r w:rsidRPr="004F45CD">
        <w:tab/>
        <w:t>„Feuchtemaße“. [Online]. Verfügbar unter: http://www.gerd-pfeffer.de/atm_feuchte2.html#Wolkenuntergrenze. [Zugegriffen: 04-Jan-2019].</w:t>
      </w:r>
    </w:p>
    <w:p w:rsidR="004F45CD" w:rsidRPr="004F45CD" w:rsidRDefault="004F45CD" w:rsidP="004F45CD">
      <w:pPr>
        <w:pStyle w:val="Literaturverzeichnis"/>
      </w:pPr>
      <w:r w:rsidRPr="004F45CD">
        <w:t>[29]</w:t>
      </w:r>
      <w:r w:rsidRPr="004F45CD">
        <w:tab/>
        <w:t>„Molekularsieb – Dry &amp; Safe“. [Online]. Verfügbar unter: https://www.trockenmittel.ch/trockenmittel/molekularsieb.html. [Zugegriffen: 05-Jan-2019].</w:t>
      </w:r>
    </w:p>
    <w:p w:rsidR="004F45CD" w:rsidRPr="004F45CD" w:rsidRDefault="004F45CD" w:rsidP="004F45CD">
      <w:pPr>
        <w:pStyle w:val="Literaturverzeichnis"/>
        <w:rPr>
          <w:lang w:val="en-US"/>
        </w:rPr>
      </w:pPr>
      <w:r w:rsidRPr="004F45CD">
        <w:t>[30]</w:t>
      </w:r>
      <w:r w:rsidRPr="004F45CD">
        <w:tab/>
        <w:t xml:space="preserve">„Zeolithe – Wikipedia“. [Online]. Verfügbar unter: https://de.wikipedia.org/wiki/Zeolithe_(Stoffgruppe). </w:t>
      </w:r>
      <w:r w:rsidRPr="004F45CD">
        <w:rPr>
          <w:lang w:val="en-US"/>
        </w:rPr>
        <w:t>[Zugegriffen: 05-Jan-2019].</w:t>
      </w:r>
    </w:p>
    <w:p w:rsidR="004F45CD" w:rsidRPr="004F45CD" w:rsidRDefault="004F45CD" w:rsidP="004F45CD">
      <w:pPr>
        <w:pStyle w:val="Literaturverzeichnis"/>
      </w:pPr>
      <w:r w:rsidRPr="004F45CD">
        <w:rPr>
          <w:lang w:val="en-US"/>
        </w:rPr>
        <w:t>[31]</w:t>
      </w:r>
      <w:r w:rsidRPr="004F45CD">
        <w:rPr>
          <w:lang w:val="en-US"/>
        </w:rPr>
        <w:tab/>
        <w:t xml:space="preserve">„Picamera: 4.13. Raw Bayer data captures“, </w:t>
      </w:r>
      <w:r w:rsidRPr="004F45CD">
        <w:rPr>
          <w:i/>
          <w:iCs/>
          <w:lang w:val="en-US"/>
        </w:rPr>
        <w:t>4. Advanced Recipes — Picamera 1.12 documentation</w:t>
      </w:r>
      <w:r w:rsidRPr="004F45CD">
        <w:rPr>
          <w:lang w:val="en-US"/>
        </w:rPr>
        <w:t xml:space="preserve">. </w:t>
      </w:r>
      <w:r w:rsidRPr="004F45CD">
        <w:t>[Online]. Verfügbar unter: https://picamera.readthedocs.io/en/release-1.12/recipes2.html. [Zugegriffen: 10-Jan-2019].</w:t>
      </w:r>
    </w:p>
    <w:p w:rsidR="004F45CD" w:rsidRPr="004F45CD" w:rsidRDefault="004F45CD" w:rsidP="004F45CD">
      <w:pPr>
        <w:pStyle w:val="Literaturverzeichnis"/>
      </w:pPr>
      <w:r w:rsidRPr="004F45CD">
        <w:rPr>
          <w:lang w:val="en-US"/>
        </w:rPr>
        <w:t>[32]</w:t>
      </w:r>
      <w:r w:rsidRPr="004F45CD">
        <w:rPr>
          <w:lang w:val="en-US"/>
        </w:rPr>
        <w:tab/>
        <w:t xml:space="preserve">S. Dev, F. M. Savoy, Y. H. Lee, und S. Winkler, „High-dynamic-range imaging for cloud segmentation“, </w:t>
      </w:r>
      <w:r w:rsidRPr="004F45CD">
        <w:rPr>
          <w:i/>
          <w:iCs/>
          <w:lang w:val="en-US"/>
        </w:rPr>
        <w:t xml:space="preserve">Atmospheric Meas. </w:t>
      </w:r>
      <w:r w:rsidRPr="004F45CD">
        <w:rPr>
          <w:i/>
          <w:iCs/>
        </w:rPr>
        <w:t>Tech.</w:t>
      </w:r>
      <w:r w:rsidRPr="004F45CD">
        <w:t>, Bd. 11, Nr. 4, S. 2041–2049, Apr. 2018.</w:t>
      </w:r>
    </w:p>
    <w:p w:rsidR="0079225D" w:rsidRDefault="0079225D">
      <w:pPr>
        <w:sectPr w:rsidR="0079225D" w:rsidSect="00AC594F">
          <w:headerReference w:type="default" r:id="rId57"/>
          <w:headerReference w:type="first" r:id="rId58"/>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35" w:name="_Toc535213891"/>
      <w:r>
        <w:lastRenderedPageBreak/>
        <w:t>Stichwortverzeichnis</w:t>
      </w:r>
      <w:bookmarkEnd w:id="135"/>
    </w:p>
    <w:p w:rsidR="00A41159" w:rsidRDefault="00284FA6">
      <w:pPr>
        <w:rPr>
          <w:noProof/>
        </w:rPr>
        <w:sectPr w:rsidR="00A41159" w:rsidSect="00A41159">
          <w:headerReference w:type="first" r:id="rId59"/>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2826" w:rsidRDefault="00A92826">
      <w:pPr>
        <w:spacing w:before="0" w:line="240" w:lineRule="auto"/>
      </w:pPr>
      <w:r>
        <w:separator/>
      </w:r>
    </w:p>
  </w:endnote>
  <w:endnote w:type="continuationSeparator" w:id="0">
    <w:p w:rsidR="00A92826" w:rsidRDefault="00A9282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2826" w:rsidRDefault="00A92826">
      <w:pPr>
        <w:spacing w:before="0" w:line="240" w:lineRule="auto"/>
      </w:pPr>
      <w:r>
        <w:separator/>
      </w:r>
    </w:p>
  </w:footnote>
  <w:footnote w:type="continuationSeparator" w:id="0">
    <w:p w:rsidR="00A92826" w:rsidRDefault="00A92826">
      <w:pPr>
        <w:spacing w:before="0" w:line="240" w:lineRule="auto"/>
      </w:pPr>
      <w:r>
        <w:continuationSeparator/>
      </w:r>
    </w:p>
  </w:footnote>
  <w:footnote w:id="1">
    <w:p w:rsidR="00F0622A" w:rsidRPr="00856265" w:rsidRDefault="00F0622A"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F0622A" w:rsidRPr="00436AD8" w:rsidRDefault="00F0622A">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F0622A" w:rsidRPr="000476B1" w:rsidRDefault="00F0622A">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F0622A" w:rsidRPr="00DB4ACE" w:rsidRDefault="00F0622A">
      <w:pPr>
        <w:pStyle w:val="Funotentext"/>
      </w:pPr>
      <w:r>
        <w:rPr>
          <w:rStyle w:val="Funotenzeichen"/>
        </w:rPr>
        <w:footnoteRef/>
      </w:r>
      <w:r>
        <w:t xml:space="preserve"> </w:t>
      </w:r>
      <w:r w:rsidRPr="00DB4ACE">
        <w:rPr>
          <w:sz w:val="16"/>
          <w:szCs w:val="16"/>
        </w:rPr>
        <w:t>Siehe hierzu das Weber-Fechner-Gesetz</w:t>
      </w:r>
      <w:r>
        <w:t>.</w:t>
      </w:r>
    </w:p>
  </w:footnote>
  <w:footnote w:id="5">
    <w:p w:rsidR="00F0622A" w:rsidRDefault="00F0622A">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F0622A" w:rsidRPr="00DE7F73" w:rsidRDefault="00F0622A"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F0622A" w:rsidRPr="00BD5EC2" w:rsidRDefault="00F0622A">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F0622A" w:rsidRPr="00BD5EC2" w:rsidRDefault="00F0622A"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F0622A" w:rsidRPr="00F80E42" w:rsidRDefault="00F0622A">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F0622A" w:rsidRPr="00025EB6" w:rsidRDefault="00F0622A">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F0622A" w:rsidRPr="00166F34" w:rsidRDefault="00F0622A"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F0622A" w:rsidRPr="001B3364" w:rsidRDefault="00F0622A">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F0622A" w:rsidRPr="009C4FB5" w:rsidRDefault="00F0622A"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F0622A" w:rsidRPr="00AB0039" w:rsidRDefault="00F0622A">
      <w:pPr>
        <w:pStyle w:val="Funotentext"/>
      </w:pPr>
      <w:r>
        <w:rPr>
          <w:rStyle w:val="Funotenzeichen"/>
        </w:rPr>
        <w:footnoteRef/>
      </w:r>
      <w:r>
        <w:t xml:space="preserve"> </w:t>
      </w:r>
      <w:r w:rsidRPr="00AB0039">
        <w:rPr>
          <w:sz w:val="16"/>
          <w:szCs w:val="16"/>
        </w:rPr>
        <w:t>GitHub bezeichnet diese als „Repository“.</w:t>
      </w:r>
    </w:p>
  </w:footnote>
  <w:footnote w:id="15">
    <w:p w:rsidR="00F0622A" w:rsidRPr="009A74DC" w:rsidRDefault="00F0622A">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F0622A" w:rsidRPr="00C03F46" w:rsidRDefault="00F0622A" w:rsidP="00881E63">
      <w:pPr>
        <w:pStyle w:val="Funotentext"/>
        <w:spacing w:before="0"/>
        <w:rPr>
          <w:sz w:val="16"/>
          <w:szCs w:val="16"/>
          <w:lang w:val="de-CH"/>
        </w:rPr>
      </w:pPr>
      <w:r>
        <w:rPr>
          <w:rStyle w:val="Funotenzeichen"/>
        </w:rPr>
        <w:footnoteRef/>
      </w:r>
      <w:r>
        <w:t xml:space="preserve"> </w:t>
      </w:r>
      <w:r w:rsidR="001F4902">
        <w:rPr>
          <w:sz w:val="16"/>
          <w:szCs w:val="16"/>
          <w:lang w:val="de-CH"/>
        </w:rPr>
        <w:t xml:space="preserve"> </w:t>
      </w:r>
      <w:r w:rsidR="001F4902">
        <w:rPr>
          <w:sz w:val="16"/>
          <w:szCs w:val="16"/>
          <w:lang w:val="de-CH"/>
        </w:rPr>
        <w:t>Eigentlich shutter speed auf e</w:t>
      </w:r>
      <w:r w:rsidR="001F4902" w:rsidRPr="003C25D4">
        <w:rPr>
          <w:sz w:val="16"/>
          <w:szCs w:val="16"/>
          <w:lang w:val="de-CH"/>
        </w:rPr>
        <w:t>nglisch</w:t>
      </w:r>
      <w:r w:rsidR="006559B4">
        <w:rPr>
          <w:sz w:val="16"/>
          <w:szCs w:val="16"/>
          <w:lang w:val="de-CH"/>
        </w:rPr>
        <w:t>,</w:t>
      </w:r>
      <w:r w:rsidR="001F4902" w:rsidRPr="003C25D4">
        <w:rPr>
          <w:sz w:val="16"/>
          <w:szCs w:val="16"/>
          <w:lang w:val="de-CH"/>
        </w:rPr>
        <w:t xml:space="preserve"> für </w:t>
      </w:r>
      <w:r w:rsidR="001F4902" w:rsidRPr="00C03F46">
        <w:rPr>
          <w:sz w:val="16"/>
          <w:szCs w:val="16"/>
          <w:lang w:val="de-CH"/>
        </w:rPr>
        <w:t>Verschlusszeit</w:t>
      </w:r>
      <w:r w:rsidR="001F4902">
        <w:rPr>
          <w:sz w:val="16"/>
          <w:szCs w:val="16"/>
          <w:lang w:val="de-CH"/>
        </w:rPr>
        <w:t xml:space="preserve"> oder auch Shutterzeit. Sie bestimmt die Dauer der Belichtung einer </w:t>
      </w:r>
      <w:r w:rsidR="001F4902">
        <w:rPr>
          <w:sz w:val="16"/>
          <w:szCs w:val="16"/>
          <w:lang w:val="de-CH"/>
        </w:rPr>
        <w:br/>
      </w:r>
      <w:r w:rsidR="001F4902">
        <w:rPr>
          <w:sz w:val="16"/>
          <w:szCs w:val="16"/>
          <w:lang w:val="de-CH"/>
        </w:rPr>
        <w:t>Aufnahme und wird in dieser Arbeit bedeutungsgleich für die Belichtungszeit verwendet.</w:t>
      </w:r>
    </w:p>
  </w:footnote>
  <w:footnote w:id="17">
    <w:p w:rsidR="00F0622A" w:rsidRPr="00D2548C" w:rsidRDefault="00F0622A"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F0622A" w:rsidRPr="00D2548C" w:rsidRDefault="00F0622A"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F0622A" w:rsidRPr="0011431B" w:rsidRDefault="00F0622A">
      <w:pPr>
        <w:pStyle w:val="Funotentext"/>
      </w:pPr>
    </w:p>
  </w:footnote>
  <w:footnote w:id="19">
    <w:p w:rsidR="00F0622A" w:rsidRPr="00657E7D" w:rsidRDefault="00F0622A"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F0622A" w:rsidRPr="00D2548C" w:rsidRDefault="00F0622A"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622A" w:rsidRDefault="00F0622A">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3A6BDE">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3A6BDE">
      <w:rPr>
        <w:noProof/>
      </w:rPr>
      <w:instrText>10</w:instrText>
    </w:r>
    <w:r>
      <w:rPr>
        <w:noProof/>
      </w:rPr>
      <w:fldChar w:fldCharType="end"/>
    </w:r>
    <w:r>
      <w:instrText xml:space="preserve"> " " \* MERGEFORMAT </w:instrText>
    </w:r>
    <w:r>
      <w:fldChar w:fldCharType="separate"/>
    </w:r>
    <w:r w:rsidR="003A6BDE">
      <w:rPr>
        <w:noProof/>
      </w:rPr>
      <w:instrText>10</w:instrText>
    </w:r>
    <w:r w:rsidR="003A6BDE">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sidR="00935ECD">
      <w:rPr>
        <w:noProof/>
      </w:rPr>
      <w:fldChar w:fldCharType="separate"/>
    </w:r>
    <w:r w:rsidR="003A6BDE">
      <w:rPr>
        <w:noProof/>
      </w:rPr>
      <w:t>Quellenverzeichnis</w:t>
    </w:r>
    <w:r>
      <w:rPr>
        <w:noProof/>
      </w:rPr>
      <w:fldChar w:fldCharType="end"/>
    </w:r>
    <w:r>
      <w:tab/>
    </w:r>
    <w:r>
      <w:fldChar w:fldCharType="begin"/>
    </w:r>
    <w:r>
      <w:instrText xml:space="preserve"> PAGE  \* MERGEFORMAT </w:instrText>
    </w:r>
    <w:r>
      <w:fldChar w:fldCharType="separate"/>
    </w:r>
    <w:r w:rsidR="003A6BDE">
      <w:rPr>
        <w:noProof/>
      </w:rPr>
      <w:t>63</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622A" w:rsidRDefault="00F0622A">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622A" w:rsidRDefault="00F0622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6FB70B5D"/>
    <w:multiLevelType w:val="hybridMultilevel"/>
    <w:tmpl w:val="5838E7CC"/>
    <w:lvl w:ilvl="0" w:tplc="DB62EF56">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6CEF"/>
    <w:rsid w:val="000175FF"/>
    <w:rsid w:val="0002121C"/>
    <w:rsid w:val="00022714"/>
    <w:rsid w:val="00022F9B"/>
    <w:rsid w:val="00023213"/>
    <w:rsid w:val="000239DE"/>
    <w:rsid w:val="00024493"/>
    <w:rsid w:val="00025EB6"/>
    <w:rsid w:val="00027828"/>
    <w:rsid w:val="00027A52"/>
    <w:rsid w:val="0003010E"/>
    <w:rsid w:val="0003064F"/>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904"/>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6AFE"/>
    <w:rsid w:val="000E6F9D"/>
    <w:rsid w:val="000E7D72"/>
    <w:rsid w:val="000E7E66"/>
    <w:rsid w:val="000E7FC5"/>
    <w:rsid w:val="000F0F16"/>
    <w:rsid w:val="000F2512"/>
    <w:rsid w:val="000F2C22"/>
    <w:rsid w:val="000F5969"/>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73B8C"/>
    <w:rsid w:val="00175591"/>
    <w:rsid w:val="00175CE3"/>
    <w:rsid w:val="0018099E"/>
    <w:rsid w:val="00183A52"/>
    <w:rsid w:val="001902F1"/>
    <w:rsid w:val="00190BEE"/>
    <w:rsid w:val="001914AC"/>
    <w:rsid w:val="0019162E"/>
    <w:rsid w:val="00192CE5"/>
    <w:rsid w:val="00192EA9"/>
    <w:rsid w:val="0019318F"/>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E6DFF"/>
    <w:rsid w:val="001F09F3"/>
    <w:rsid w:val="001F108B"/>
    <w:rsid w:val="001F4345"/>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249D"/>
    <w:rsid w:val="002148A0"/>
    <w:rsid w:val="0021593D"/>
    <w:rsid w:val="00215AC7"/>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2170"/>
    <w:rsid w:val="00234DCE"/>
    <w:rsid w:val="002367B3"/>
    <w:rsid w:val="00236981"/>
    <w:rsid w:val="002374A5"/>
    <w:rsid w:val="00237C16"/>
    <w:rsid w:val="0024139A"/>
    <w:rsid w:val="00241B25"/>
    <w:rsid w:val="00242114"/>
    <w:rsid w:val="00245623"/>
    <w:rsid w:val="002458A1"/>
    <w:rsid w:val="00246654"/>
    <w:rsid w:val="002536C1"/>
    <w:rsid w:val="002537A2"/>
    <w:rsid w:val="002553F9"/>
    <w:rsid w:val="00256D28"/>
    <w:rsid w:val="00260FE3"/>
    <w:rsid w:val="00261809"/>
    <w:rsid w:val="00264C7F"/>
    <w:rsid w:val="0026583F"/>
    <w:rsid w:val="00265D00"/>
    <w:rsid w:val="00266935"/>
    <w:rsid w:val="00267670"/>
    <w:rsid w:val="00270E61"/>
    <w:rsid w:val="00270ECD"/>
    <w:rsid w:val="00272409"/>
    <w:rsid w:val="00273284"/>
    <w:rsid w:val="00274230"/>
    <w:rsid w:val="0027490E"/>
    <w:rsid w:val="00281A12"/>
    <w:rsid w:val="00284443"/>
    <w:rsid w:val="00284FA6"/>
    <w:rsid w:val="002857DE"/>
    <w:rsid w:val="0028729F"/>
    <w:rsid w:val="00287671"/>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5E9A"/>
    <w:rsid w:val="002F774D"/>
    <w:rsid w:val="002F77CB"/>
    <w:rsid w:val="00301B3C"/>
    <w:rsid w:val="0030213A"/>
    <w:rsid w:val="00302758"/>
    <w:rsid w:val="00302F3C"/>
    <w:rsid w:val="003030C7"/>
    <w:rsid w:val="00304110"/>
    <w:rsid w:val="00306F1E"/>
    <w:rsid w:val="00307330"/>
    <w:rsid w:val="00307D2A"/>
    <w:rsid w:val="00310ACA"/>
    <w:rsid w:val="003111B1"/>
    <w:rsid w:val="003112FF"/>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1582"/>
    <w:rsid w:val="003A2200"/>
    <w:rsid w:val="003A2672"/>
    <w:rsid w:val="003A3224"/>
    <w:rsid w:val="003A3667"/>
    <w:rsid w:val="003A49F9"/>
    <w:rsid w:val="003A6BDE"/>
    <w:rsid w:val="003A7608"/>
    <w:rsid w:val="003A77A5"/>
    <w:rsid w:val="003A7AE5"/>
    <w:rsid w:val="003B0701"/>
    <w:rsid w:val="003B0CF5"/>
    <w:rsid w:val="003B1FE7"/>
    <w:rsid w:val="003B22C4"/>
    <w:rsid w:val="003B4F79"/>
    <w:rsid w:val="003B788D"/>
    <w:rsid w:val="003C0150"/>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16992"/>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241B"/>
    <w:rsid w:val="00462F8E"/>
    <w:rsid w:val="0046327F"/>
    <w:rsid w:val="00463FC4"/>
    <w:rsid w:val="00464599"/>
    <w:rsid w:val="00466E02"/>
    <w:rsid w:val="00467E4C"/>
    <w:rsid w:val="004731B3"/>
    <w:rsid w:val="004732EF"/>
    <w:rsid w:val="00475AA5"/>
    <w:rsid w:val="004769CB"/>
    <w:rsid w:val="004814B8"/>
    <w:rsid w:val="004838D5"/>
    <w:rsid w:val="004846BE"/>
    <w:rsid w:val="0048501D"/>
    <w:rsid w:val="0048634D"/>
    <w:rsid w:val="0048660B"/>
    <w:rsid w:val="0048671B"/>
    <w:rsid w:val="00486AA1"/>
    <w:rsid w:val="004903F5"/>
    <w:rsid w:val="00490A6C"/>
    <w:rsid w:val="0049163C"/>
    <w:rsid w:val="0049201A"/>
    <w:rsid w:val="00492222"/>
    <w:rsid w:val="004935FC"/>
    <w:rsid w:val="00495667"/>
    <w:rsid w:val="0049602F"/>
    <w:rsid w:val="00496D4C"/>
    <w:rsid w:val="00496DF8"/>
    <w:rsid w:val="00497D55"/>
    <w:rsid w:val="004A1499"/>
    <w:rsid w:val="004A2268"/>
    <w:rsid w:val="004A397A"/>
    <w:rsid w:val="004A44B4"/>
    <w:rsid w:val="004A69DE"/>
    <w:rsid w:val="004A755C"/>
    <w:rsid w:val="004B0C26"/>
    <w:rsid w:val="004B0E82"/>
    <w:rsid w:val="004B1D92"/>
    <w:rsid w:val="004B2530"/>
    <w:rsid w:val="004B345C"/>
    <w:rsid w:val="004B370F"/>
    <w:rsid w:val="004B5C4C"/>
    <w:rsid w:val="004C281B"/>
    <w:rsid w:val="004C30C2"/>
    <w:rsid w:val="004C30F3"/>
    <w:rsid w:val="004C35F2"/>
    <w:rsid w:val="004C47B3"/>
    <w:rsid w:val="004C5DCF"/>
    <w:rsid w:val="004D0594"/>
    <w:rsid w:val="004D0F69"/>
    <w:rsid w:val="004D1AA2"/>
    <w:rsid w:val="004D3399"/>
    <w:rsid w:val="004D374F"/>
    <w:rsid w:val="004D4297"/>
    <w:rsid w:val="004D5F31"/>
    <w:rsid w:val="004D6101"/>
    <w:rsid w:val="004D6E63"/>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5CD"/>
    <w:rsid w:val="004F4C9B"/>
    <w:rsid w:val="004F64A4"/>
    <w:rsid w:val="004F6689"/>
    <w:rsid w:val="004F6DE6"/>
    <w:rsid w:val="004F72DB"/>
    <w:rsid w:val="004F747E"/>
    <w:rsid w:val="004F760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33E3"/>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577C5"/>
    <w:rsid w:val="005607DC"/>
    <w:rsid w:val="00562824"/>
    <w:rsid w:val="00563525"/>
    <w:rsid w:val="00564F64"/>
    <w:rsid w:val="0056522D"/>
    <w:rsid w:val="005659BC"/>
    <w:rsid w:val="00565D00"/>
    <w:rsid w:val="005664D5"/>
    <w:rsid w:val="005728EE"/>
    <w:rsid w:val="00572D77"/>
    <w:rsid w:val="00573A8F"/>
    <w:rsid w:val="00573F73"/>
    <w:rsid w:val="005741DE"/>
    <w:rsid w:val="0057571F"/>
    <w:rsid w:val="00580811"/>
    <w:rsid w:val="005813A7"/>
    <w:rsid w:val="00581A21"/>
    <w:rsid w:val="0058342D"/>
    <w:rsid w:val="00583AA1"/>
    <w:rsid w:val="00584283"/>
    <w:rsid w:val="005846AF"/>
    <w:rsid w:val="00586D3D"/>
    <w:rsid w:val="00586F60"/>
    <w:rsid w:val="0058718E"/>
    <w:rsid w:val="00590C1C"/>
    <w:rsid w:val="005915FA"/>
    <w:rsid w:val="00591B9B"/>
    <w:rsid w:val="005921A2"/>
    <w:rsid w:val="00592EBC"/>
    <w:rsid w:val="005957F7"/>
    <w:rsid w:val="005A2605"/>
    <w:rsid w:val="005A260D"/>
    <w:rsid w:val="005A2F0E"/>
    <w:rsid w:val="005A4A68"/>
    <w:rsid w:val="005A7737"/>
    <w:rsid w:val="005B050C"/>
    <w:rsid w:val="005B0556"/>
    <w:rsid w:val="005B0A85"/>
    <w:rsid w:val="005B11E8"/>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26EB"/>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4855"/>
    <w:rsid w:val="005F51AC"/>
    <w:rsid w:val="005F576C"/>
    <w:rsid w:val="00600074"/>
    <w:rsid w:val="0060373E"/>
    <w:rsid w:val="0060416F"/>
    <w:rsid w:val="00605349"/>
    <w:rsid w:val="00605BA1"/>
    <w:rsid w:val="00605D79"/>
    <w:rsid w:val="006067D9"/>
    <w:rsid w:val="00607288"/>
    <w:rsid w:val="00607A6A"/>
    <w:rsid w:val="00610440"/>
    <w:rsid w:val="00612B78"/>
    <w:rsid w:val="00612DC6"/>
    <w:rsid w:val="00613DFE"/>
    <w:rsid w:val="006140AE"/>
    <w:rsid w:val="006143BB"/>
    <w:rsid w:val="00615363"/>
    <w:rsid w:val="00615471"/>
    <w:rsid w:val="006155E1"/>
    <w:rsid w:val="00615B76"/>
    <w:rsid w:val="006168B9"/>
    <w:rsid w:val="006168DD"/>
    <w:rsid w:val="00617998"/>
    <w:rsid w:val="006179BC"/>
    <w:rsid w:val="006179FA"/>
    <w:rsid w:val="00621189"/>
    <w:rsid w:val="006219C2"/>
    <w:rsid w:val="006305B7"/>
    <w:rsid w:val="00630AB5"/>
    <w:rsid w:val="00632153"/>
    <w:rsid w:val="006322EF"/>
    <w:rsid w:val="00633976"/>
    <w:rsid w:val="00633B86"/>
    <w:rsid w:val="0063433A"/>
    <w:rsid w:val="00635241"/>
    <w:rsid w:val="006365F3"/>
    <w:rsid w:val="00636DDA"/>
    <w:rsid w:val="00637238"/>
    <w:rsid w:val="00640A1B"/>
    <w:rsid w:val="00641A1F"/>
    <w:rsid w:val="006421BF"/>
    <w:rsid w:val="006431E9"/>
    <w:rsid w:val="006432D8"/>
    <w:rsid w:val="006445D4"/>
    <w:rsid w:val="00645562"/>
    <w:rsid w:val="006500D6"/>
    <w:rsid w:val="00650745"/>
    <w:rsid w:val="00650A10"/>
    <w:rsid w:val="00650EF2"/>
    <w:rsid w:val="00651906"/>
    <w:rsid w:val="006534B7"/>
    <w:rsid w:val="006548CE"/>
    <w:rsid w:val="006559B4"/>
    <w:rsid w:val="00655AC7"/>
    <w:rsid w:val="00656EFE"/>
    <w:rsid w:val="00657647"/>
    <w:rsid w:val="00657E7D"/>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445"/>
    <w:rsid w:val="00693A9E"/>
    <w:rsid w:val="00695994"/>
    <w:rsid w:val="00695F8C"/>
    <w:rsid w:val="00697181"/>
    <w:rsid w:val="00697EE2"/>
    <w:rsid w:val="006A0B05"/>
    <w:rsid w:val="006A5068"/>
    <w:rsid w:val="006A63CD"/>
    <w:rsid w:val="006A7CCE"/>
    <w:rsid w:val="006B123C"/>
    <w:rsid w:val="006B2962"/>
    <w:rsid w:val="006B4180"/>
    <w:rsid w:val="006B466E"/>
    <w:rsid w:val="006B4B0B"/>
    <w:rsid w:val="006B77EF"/>
    <w:rsid w:val="006C2E57"/>
    <w:rsid w:val="006C2EB8"/>
    <w:rsid w:val="006D0275"/>
    <w:rsid w:val="006D0465"/>
    <w:rsid w:val="006D2EF8"/>
    <w:rsid w:val="006D3D47"/>
    <w:rsid w:val="006D45A1"/>
    <w:rsid w:val="006D4C41"/>
    <w:rsid w:val="006D5E9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3779"/>
    <w:rsid w:val="006F5023"/>
    <w:rsid w:val="006F50D9"/>
    <w:rsid w:val="006F55C1"/>
    <w:rsid w:val="006F5F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349B"/>
    <w:rsid w:val="00743F64"/>
    <w:rsid w:val="00745CFC"/>
    <w:rsid w:val="007462E4"/>
    <w:rsid w:val="00750B3C"/>
    <w:rsid w:val="007528A9"/>
    <w:rsid w:val="007529F4"/>
    <w:rsid w:val="00753062"/>
    <w:rsid w:val="00753827"/>
    <w:rsid w:val="00754350"/>
    <w:rsid w:val="007560D2"/>
    <w:rsid w:val="00756737"/>
    <w:rsid w:val="00756C97"/>
    <w:rsid w:val="007577BE"/>
    <w:rsid w:val="00761B4C"/>
    <w:rsid w:val="00761D1E"/>
    <w:rsid w:val="00762283"/>
    <w:rsid w:val="00763183"/>
    <w:rsid w:val="00763B2C"/>
    <w:rsid w:val="0076410D"/>
    <w:rsid w:val="007648E0"/>
    <w:rsid w:val="00766027"/>
    <w:rsid w:val="00767630"/>
    <w:rsid w:val="0077058F"/>
    <w:rsid w:val="0077210A"/>
    <w:rsid w:val="00772E0D"/>
    <w:rsid w:val="0077331A"/>
    <w:rsid w:val="00773EA3"/>
    <w:rsid w:val="00777631"/>
    <w:rsid w:val="00777BD0"/>
    <w:rsid w:val="00780A14"/>
    <w:rsid w:val="00781091"/>
    <w:rsid w:val="00781176"/>
    <w:rsid w:val="0078135A"/>
    <w:rsid w:val="007820C1"/>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AC7"/>
    <w:rsid w:val="007A1B96"/>
    <w:rsid w:val="007A1D9F"/>
    <w:rsid w:val="007A40BA"/>
    <w:rsid w:val="007A6384"/>
    <w:rsid w:val="007A6562"/>
    <w:rsid w:val="007A6FCB"/>
    <w:rsid w:val="007B27F4"/>
    <w:rsid w:val="007B37F7"/>
    <w:rsid w:val="007B3D5B"/>
    <w:rsid w:val="007B4A00"/>
    <w:rsid w:val="007B5569"/>
    <w:rsid w:val="007B5C56"/>
    <w:rsid w:val="007B62C2"/>
    <w:rsid w:val="007B6471"/>
    <w:rsid w:val="007C3CC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3493"/>
    <w:rsid w:val="007E657C"/>
    <w:rsid w:val="007E729C"/>
    <w:rsid w:val="007F1B6D"/>
    <w:rsid w:val="007F1C54"/>
    <w:rsid w:val="007F2182"/>
    <w:rsid w:val="007F24E4"/>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2293"/>
    <w:rsid w:val="00823C29"/>
    <w:rsid w:val="00824316"/>
    <w:rsid w:val="008256E0"/>
    <w:rsid w:val="00825E01"/>
    <w:rsid w:val="00826B10"/>
    <w:rsid w:val="00827F54"/>
    <w:rsid w:val="00830CD9"/>
    <w:rsid w:val="0083219B"/>
    <w:rsid w:val="0083261A"/>
    <w:rsid w:val="00832F71"/>
    <w:rsid w:val="0083394B"/>
    <w:rsid w:val="008339EC"/>
    <w:rsid w:val="00835593"/>
    <w:rsid w:val="00835D7C"/>
    <w:rsid w:val="008407F5"/>
    <w:rsid w:val="00840D38"/>
    <w:rsid w:val="00841333"/>
    <w:rsid w:val="00841E7B"/>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68F9"/>
    <w:rsid w:val="00876E6E"/>
    <w:rsid w:val="00881890"/>
    <w:rsid w:val="00881E63"/>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4C79"/>
    <w:rsid w:val="008C5A99"/>
    <w:rsid w:val="008C5C79"/>
    <w:rsid w:val="008C6737"/>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6676"/>
    <w:rsid w:val="008E7E94"/>
    <w:rsid w:val="008F0072"/>
    <w:rsid w:val="008F10E9"/>
    <w:rsid w:val="008F24FD"/>
    <w:rsid w:val="008F4AAC"/>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14905"/>
    <w:rsid w:val="0092023C"/>
    <w:rsid w:val="00920EFB"/>
    <w:rsid w:val="00921AD1"/>
    <w:rsid w:val="00921D13"/>
    <w:rsid w:val="00922AC6"/>
    <w:rsid w:val="00923E3A"/>
    <w:rsid w:val="00924590"/>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3948"/>
    <w:rsid w:val="00943FCB"/>
    <w:rsid w:val="00944124"/>
    <w:rsid w:val="0094479A"/>
    <w:rsid w:val="0094500D"/>
    <w:rsid w:val="00945C1D"/>
    <w:rsid w:val="00946E16"/>
    <w:rsid w:val="00947226"/>
    <w:rsid w:val="00947725"/>
    <w:rsid w:val="00950212"/>
    <w:rsid w:val="00950691"/>
    <w:rsid w:val="009509E0"/>
    <w:rsid w:val="00951F9A"/>
    <w:rsid w:val="00956100"/>
    <w:rsid w:val="0095638D"/>
    <w:rsid w:val="009563C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5C9"/>
    <w:rsid w:val="0097476B"/>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8EF"/>
    <w:rsid w:val="009B2F6E"/>
    <w:rsid w:val="009B3498"/>
    <w:rsid w:val="009B3534"/>
    <w:rsid w:val="009B5EC8"/>
    <w:rsid w:val="009B658D"/>
    <w:rsid w:val="009B6A0A"/>
    <w:rsid w:val="009B6B83"/>
    <w:rsid w:val="009B718B"/>
    <w:rsid w:val="009C09CC"/>
    <w:rsid w:val="009C0A24"/>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346B"/>
    <w:rsid w:val="00A26B0C"/>
    <w:rsid w:val="00A30F98"/>
    <w:rsid w:val="00A30FFA"/>
    <w:rsid w:val="00A31316"/>
    <w:rsid w:val="00A32299"/>
    <w:rsid w:val="00A32E41"/>
    <w:rsid w:val="00A33425"/>
    <w:rsid w:val="00A345D3"/>
    <w:rsid w:val="00A34D3D"/>
    <w:rsid w:val="00A35092"/>
    <w:rsid w:val="00A35319"/>
    <w:rsid w:val="00A35AFC"/>
    <w:rsid w:val="00A37F91"/>
    <w:rsid w:val="00A40B7C"/>
    <w:rsid w:val="00A41159"/>
    <w:rsid w:val="00A42639"/>
    <w:rsid w:val="00A42D68"/>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102"/>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909DE"/>
    <w:rsid w:val="00A918BE"/>
    <w:rsid w:val="00A92826"/>
    <w:rsid w:val="00A93505"/>
    <w:rsid w:val="00A94B76"/>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240"/>
    <w:rsid w:val="00AD757A"/>
    <w:rsid w:val="00AE209D"/>
    <w:rsid w:val="00AE5783"/>
    <w:rsid w:val="00AE654B"/>
    <w:rsid w:val="00AE6B11"/>
    <w:rsid w:val="00AF1D97"/>
    <w:rsid w:val="00AF37B5"/>
    <w:rsid w:val="00AF39FB"/>
    <w:rsid w:val="00AF4644"/>
    <w:rsid w:val="00AF49EC"/>
    <w:rsid w:val="00AF4A88"/>
    <w:rsid w:val="00AF5960"/>
    <w:rsid w:val="00B00197"/>
    <w:rsid w:val="00B00AEA"/>
    <w:rsid w:val="00B00CFE"/>
    <w:rsid w:val="00B01C7A"/>
    <w:rsid w:val="00B02273"/>
    <w:rsid w:val="00B02F5F"/>
    <w:rsid w:val="00B05AC2"/>
    <w:rsid w:val="00B063E7"/>
    <w:rsid w:val="00B06B17"/>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5B9D"/>
    <w:rsid w:val="00B85C5C"/>
    <w:rsid w:val="00B861D3"/>
    <w:rsid w:val="00B86482"/>
    <w:rsid w:val="00B90B44"/>
    <w:rsid w:val="00B90C35"/>
    <w:rsid w:val="00B91462"/>
    <w:rsid w:val="00B915B8"/>
    <w:rsid w:val="00B92190"/>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A9B"/>
    <w:rsid w:val="00BF4392"/>
    <w:rsid w:val="00BF46A1"/>
    <w:rsid w:val="00BF4C16"/>
    <w:rsid w:val="00BF5239"/>
    <w:rsid w:val="00BF535C"/>
    <w:rsid w:val="00BF7BF3"/>
    <w:rsid w:val="00BF7CE9"/>
    <w:rsid w:val="00BF7EB9"/>
    <w:rsid w:val="00C00212"/>
    <w:rsid w:val="00C002F2"/>
    <w:rsid w:val="00C01553"/>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944"/>
    <w:rsid w:val="00C11D03"/>
    <w:rsid w:val="00C12555"/>
    <w:rsid w:val="00C125DA"/>
    <w:rsid w:val="00C128CE"/>
    <w:rsid w:val="00C14EDC"/>
    <w:rsid w:val="00C15D95"/>
    <w:rsid w:val="00C1780E"/>
    <w:rsid w:val="00C17C48"/>
    <w:rsid w:val="00C211F6"/>
    <w:rsid w:val="00C21C44"/>
    <w:rsid w:val="00C21E6C"/>
    <w:rsid w:val="00C23084"/>
    <w:rsid w:val="00C23FCA"/>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4ED6"/>
    <w:rsid w:val="00C552D0"/>
    <w:rsid w:val="00C563C8"/>
    <w:rsid w:val="00C57EC7"/>
    <w:rsid w:val="00C61199"/>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4EFF"/>
    <w:rsid w:val="00C84F7C"/>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51BF"/>
    <w:rsid w:val="00CD6A20"/>
    <w:rsid w:val="00CD6A38"/>
    <w:rsid w:val="00CD6CC2"/>
    <w:rsid w:val="00CD792A"/>
    <w:rsid w:val="00CD7C39"/>
    <w:rsid w:val="00CD7ECD"/>
    <w:rsid w:val="00CE0D77"/>
    <w:rsid w:val="00CE1690"/>
    <w:rsid w:val="00CE1BF1"/>
    <w:rsid w:val="00CE1D32"/>
    <w:rsid w:val="00CE2A4B"/>
    <w:rsid w:val="00CE70B1"/>
    <w:rsid w:val="00CE73C2"/>
    <w:rsid w:val="00CE794C"/>
    <w:rsid w:val="00CE7F0A"/>
    <w:rsid w:val="00CF0153"/>
    <w:rsid w:val="00CF24FA"/>
    <w:rsid w:val="00CF2D80"/>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C71"/>
    <w:rsid w:val="00D1130A"/>
    <w:rsid w:val="00D1334E"/>
    <w:rsid w:val="00D13E45"/>
    <w:rsid w:val="00D14A0F"/>
    <w:rsid w:val="00D1524E"/>
    <w:rsid w:val="00D15FE0"/>
    <w:rsid w:val="00D16F14"/>
    <w:rsid w:val="00D17298"/>
    <w:rsid w:val="00D21830"/>
    <w:rsid w:val="00D21EFD"/>
    <w:rsid w:val="00D23184"/>
    <w:rsid w:val="00D235BF"/>
    <w:rsid w:val="00D24271"/>
    <w:rsid w:val="00D2548C"/>
    <w:rsid w:val="00D25F10"/>
    <w:rsid w:val="00D26A83"/>
    <w:rsid w:val="00D26EB2"/>
    <w:rsid w:val="00D27D2C"/>
    <w:rsid w:val="00D30838"/>
    <w:rsid w:val="00D30F06"/>
    <w:rsid w:val="00D30FD5"/>
    <w:rsid w:val="00D31454"/>
    <w:rsid w:val="00D31A76"/>
    <w:rsid w:val="00D33954"/>
    <w:rsid w:val="00D34AAC"/>
    <w:rsid w:val="00D3601C"/>
    <w:rsid w:val="00D36DDC"/>
    <w:rsid w:val="00D37636"/>
    <w:rsid w:val="00D4321E"/>
    <w:rsid w:val="00D43363"/>
    <w:rsid w:val="00D434DD"/>
    <w:rsid w:val="00D4579C"/>
    <w:rsid w:val="00D459AF"/>
    <w:rsid w:val="00D51431"/>
    <w:rsid w:val="00D519BC"/>
    <w:rsid w:val="00D51EB0"/>
    <w:rsid w:val="00D5488E"/>
    <w:rsid w:val="00D5509C"/>
    <w:rsid w:val="00D55929"/>
    <w:rsid w:val="00D55F77"/>
    <w:rsid w:val="00D57DC4"/>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768FA"/>
    <w:rsid w:val="00D80D8F"/>
    <w:rsid w:val="00D81F0A"/>
    <w:rsid w:val="00D84F6E"/>
    <w:rsid w:val="00D86BF9"/>
    <w:rsid w:val="00D8707E"/>
    <w:rsid w:val="00D92648"/>
    <w:rsid w:val="00D93DFD"/>
    <w:rsid w:val="00D94B7F"/>
    <w:rsid w:val="00D95B16"/>
    <w:rsid w:val="00D95E85"/>
    <w:rsid w:val="00D970B7"/>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56EB"/>
    <w:rsid w:val="00DC7B19"/>
    <w:rsid w:val="00DD12A0"/>
    <w:rsid w:val="00DD3167"/>
    <w:rsid w:val="00DD69A5"/>
    <w:rsid w:val="00DD6BAF"/>
    <w:rsid w:val="00DD7368"/>
    <w:rsid w:val="00DE199B"/>
    <w:rsid w:val="00DE35C1"/>
    <w:rsid w:val="00DE3BDA"/>
    <w:rsid w:val="00DE5C99"/>
    <w:rsid w:val="00DE5F00"/>
    <w:rsid w:val="00DE7400"/>
    <w:rsid w:val="00DE7F58"/>
    <w:rsid w:val="00DE7F73"/>
    <w:rsid w:val="00DF0490"/>
    <w:rsid w:val="00DF198C"/>
    <w:rsid w:val="00DF1C98"/>
    <w:rsid w:val="00DF228C"/>
    <w:rsid w:val="00DF3634"/>
    <w:rsid w:val="00DF4C9F"/>
    <w:rsid w:val="00DF5000"/>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B5A"/>
    <w:rsid w:val="00E55ADF"/>
    <w:rsid w:val="00E56876"/>
    <w:rsid w:val="00E5714F"/>
    <w:rsid w:val="00E57421"/>
    <w:rsid w:val="00E57D17"/>
    <w:rsid w:val="00E61426"/>
    <w:rsid w:val="00E61AB5"/>
    <w:rsid w:val="00E62EE1"/>
    <w:rsid w:val="00E63BC9"/>
    <w:rsid w:val="00E63D4E"/>
    <w:rsid w:val="00E653C3"/>
    <w:rsid w:val="00E65A44"/>
    <w:rsid w:val="00E65A79"/>
    <w:rsid w:val="00E66B42"/>
    <w:rsid w:val="00E672BB"/>
    <w:rsid w:val="00E678ED"/>
    <w:rsid w:val="00E70C61"/>
    <w:rsid w:val="00E73425"/>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71F"/>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622A"/>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3583"/>
    <w:rsid w:val="00F34F59"/>
    <w:rsid w:val="00F367C5"/>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4BCE"/>
    <w:rsid w:val="00F6528C"/>
    <w:rsid w:val="00F65BAD"/>
    <w:rsid w:val="00F66DE9"/>
    <w:rsid w:val="00F66E25"/>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9B8865-F3FC-4CF9-9B07-862F100CC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24713</Words>
  <Characters>155696</Characters>
  <Application>Microsoft Office Word</Application>
  <DocSecurity>0</DocSecurity>
  <Lines>1297</Lines>
  <Paragraphs>360</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180049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72</cp:revision>
  <cp:lastPrinted>2011-10-23T20:42:00Z</cp:lastPrinted>
  <dcterms:created xsi:type="dcterms:W3CDTF">2019-01-16T09:16:00Z</dcterms:created>
  <dcterms:modified xsi:type="dcterms:W3CDTF">2019-01-18T10:44:00Z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